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576B3C" w14:textId="77777777" w:rsidR="00EA33B0" w:rsidRPr="00E97F07" w:rsidRDefault="00EA33B0" w:rsidP="00EA33B0">
      <w:pPr>
        <w:spacing w:before="120"/>
        <w:rPr>
          <w:rFonts w:eastAsia="Times New Roman" w:cs="Arial"/>
          <w:color w:val="000000" w:themeColor="text1"/>
          <w:sz w:val="28"/>
          <w:szCs w:val="28"/>
          <w:lang w:val="pl-PL" w:eastAsia="pl-PL"/>
        </w:rPr>
      </w:pPr>
    </w:p>
    <w:p w14:paraId="37B9CC11" w14:textId="77777777" w:rsidR="00EA33B0" w:rsidRPr="00E97F07" w:rsidRDefault="00EA33B0" w:rsidP="00EA33B0">
      <w:pPr>
        <w:spacing w:before="120"/>
        <w:rPr>
          <w:rFonts w:eastAsia="Times New Roman" w:cs="Arial"/>
          <w:color w:val="000000" w:themeColor="text1"/>
          <w:sz w:val="28"/>
          <w:szCs w:val="28"/>
          <w:lang w:val="pl-PL" w:eastAsia="pl-PL"/>
        </w:rPr>
      </w:pPr>
    </w:p>
    <w:p w14:paraId="6DD677E6" w14:textId="77777777" w:rsidR="00EA33B0" w:rsidRPr="00E97F07" w:rsidRDefault="00EA33B0" w:rsidP="00EA33B0">
      <w:pPr>
        <w:spacing w:after="200"/>
        <w:rPr>
          <w:rFonts w:eastAsia="Times New Roman" w:cs="Arial"/>
          <w:color w:val="000000" w:themeColor="text1"/>
          <w:sz w:val="28"/>
          <w:szCs w:val="28"/>
          <w:lang w:val="pl-PL" w:eastAsia="pl-PL"/>
        </w:rPr>
      </w:pPr>
    </w:p>
    <w:p w14:paraId="57C29695" w14:textId="77777777" w:rsidR="00EA33B0" w:rsidRPr="00E97F07" w:rsidRDefault="00EA33B0" w:rsidP="00EA33B0">
      <w:pPr>
        <w:spacing w:after="200"/>
        <w:jc w:val="center"/>
        <w:rPr>
          <w:rFonts w:eastAsia="Times New Roman" w:cs="Arial"/>
          <w:color w:val="000000" w:themeColor="text1"/>
          <w:sz w:val="32"/>
          <w:szCs w:val="32"/>
          <w:lang w:val="pl-PL" w:eastAsia="pl-PL"/>
        </w:rPr>
      </w:pPr>
    </w:p>
    <w:p w14:paraId="5F17BED9" w14:textId="77777777" w:rsidR="00EA33B0" w:rsidRPr="00E97F07" w:rsidRDefault="00EA33B0" w:rsidP="00EA33B0">
      <w:pPr>
        <w:spacing w:after="200"/>
        <w:jc w:val="center"/>
        <w:rPr>
          <w:rFonts w:eastAsia="Times New Roman" w:cs="Arial"/>
          <w:color w:val="000000" w:themeColor="text1"/>
          <w:sz w:val="32"/>
          <w:szCs w:val="32"/>
          <w:lang w:val="pl-PL" w:eastAsia="pl-PL"/>
        </w:rPr>
      </w:pPr>
    </w:p>
    <w:p w14:paraId="2D017A2D" w14:textId="69BDD651" w:rsidR="00EA33B0" w:rsidRPr="00E97F07" w:rsidRDefault="006D46E6" w:rsidP="00EA33B0">
      <w:pPr>
        <w:spacing w:after="200"/>
        <w:jc w:val="center"/>
        <w:rPr>
          <w:rFonts w:eastAsia="Times New Roman" w:cs="Arial"/>
          <w:color w:val="000000" w:themeColor="text1"/>
          <w:sz w:val="32"/>
          <w:szCs w:val="32"/>
          <w:lang w:val="pl-PL" w:eastAsia="pl-PL"/>
        </w:rPr>
      </w:pPr>
      <w:r w:rsidRPr="00E97F07">
        <w:rPr>
          <w:rFonts w:eastAsia="Times New Roman" w:cs="Arial"/>
          <w:color w:val="000000" w:themeColor="text1"/>
          <w:sz w:val="32"/>
          <w:szCs w:val="32"/>
          <w:lang w:val="pl-PL" w:eastAsia="pl-PL"/>
        </w:rPr>
        <w:t xml:space="preserve">Wdrożenie wymogów wynikających z </w:t>
      </w:r>
      <w:r w:rsidR="00EA33B0" w:rsidRPr="00E97F07">
        <w:rPr>
          <w:rFonts w:eastAsia="Times New Roman" w:cs="Arial"/>
          <w:color w:val="000000" w:themeColor="text1"/>
          <w:sz w:val="32"/>
          <w:szCs w:val="32"/>
          <w:lang w:val="pl-PL" w:eastAsia="pl-PL"/>
        </w:rPr>
        <w:t xml:space="preserve">zapisów Rozporządzenia Komisji (UE) </w:t>
      </w:r>
      <w:r w:rsidR="0026298C" w:rsidRPr="00E97F07">
        <w:rPr>
          <w:rFonts w:eastAsia="Times New Roman" w:cs="Arial"/>
          <w:color w:val="000000" w:themeColor="text1"/>
          <w:sz w:val="32"/>
          <w:szCs w:val="32"/>
          <w:lang w:val="pl-PL" w:eastAsia="pl-PL"/>
        </w:rPr>
        <w:t>2016/1447 z dnia 26 sierpnia 2016 r. ustanawiającego kodeks sieci określający wymogi dotyczące przyłączenia do sieci systemów wysokiego napięcia prądu stałego oraz modułów parku energii z podłączeniem prądu stałego</w:t>
      </w:r>
    </w:p>
    <w:p w14:paraId="2CB8E70B" w14:textId="77777777" w:rsidR="00EA33B0" w:rsidRPr="00E97F07" w:rsidRDefault="00EA33B0" w:rsidP="00EA33B0">
      <w:pPr>
        <w:spacing w:after="200"/>
        <w:rPr>
          <w:rFonts w:eastAsia="Times New Roman" w:cs="Arial"/>
          <w:color w:val="000000" w:themeColor="text1"/>
          <w:sz w:val="24"/>
          <w:lang w:val="pl-PL" w:eastAsia="pl-PL"/>
        </w:rPr>
      </w:pPr>
    </w:p>
    <w:p w14:paraId="4C844A8A" w14:textId="77777777" w:rsidR="00EA33B0" w:rsidRPr="00E97F07" w:rsidRDefault="00EA33B0" w:rsidP="00EA33B0">
      <w:pPr>
        <w:spacing w:after="200"/>
        <w:rPr>
          <w:rFonts w:eastAsia="Times New Roman" w:cs="Arial"/>
          <w:color w:val="000000" w:themeColor="text1"/>
          <w:lang w:val="pl-PL" w:eastAsia="pl-PL"/>
        </w:rPr>
      </w:pPr>
    </w:p>
    <w:p w14:paraId="0A2C7D28" w14:textId="77777777" w:rsidR="00EA33B0" w:rsidRPr="00E97F07" w:rsidRDefault="00EA33B0" w:rsidP="00EA33B0">
      <w:pPr>
        <w:spacing w:after="200"/>
        <w:rPr>
          <w:rFonts w:eastAsia="Times New Roman" w:cs="Arial"/>
          <w:color w:val="000000" w:themeColor="text1"/>
          <w:lang w:val="pl-PL" w:eastAsia="pl-PL"/>
        </w:rPr>
      </w:pPr>
    </w:p>
    <w:p w14:paraId="67CA2605" w14:textId="77777777" w:rsidR="00EA33B0" w:rsidRPr="00E97F07" w:rsidRDefault="00EA33B0" w:rsidP="00EA33B0">
      <w:pPr>
        <w:spacing w:after="200"/>
        <w:jc w:val="center"/>
        <w:rPr>
          <w:rFonts w:cs="Arial"/>
          <w:b/>
          <w:color w:val="000000" w:themeColor="text1"/>
          <w:sz w:val="24"/>
          <w:lang w:val="pl-PL"/>
        </w:rPr>
      </w:pPr>
    </w:p>
    <w:p w14:paraId="51217A63" w14:textId="6230145B" w:rsidR="00EA33B0" w:rsidRPr="00E97F07" w:rsidRDefault="00EA33B0" w:rsidP="00EA33B0">
      <w:pPr>
        <w:spacing w:after="200"/>
        <w:jc w:val="center"/>
        <w:rPr>
          <w:rFonts w:cs="Arial"/>
          <w:b/>
          <w:color w:val="000000" w:themeColor="text1"/>
          <w:sz w:val="24"/>
          <w:lang w:val="pl-PL"/>
        </w:rPr>
      </w:pPr>
      <w:r w:rsidRPr="00E97F07">
        <w:rPr>
          <w:rFonts w:cs="Arial"/>
          <w:b/>
          <w:color w:val="000000" w:themeColor="text1"/>
          <w:sz w:val="24"/>
          <w:lang w:val="pl-PL"/>
        </w:rPr>
        <w:t xml:space="preserve">Program ramowy testu zgodności </w:t>
      </w:r>
      <w:r w:rsidR="0026298C" w:rsidRPr="00E97F07">
        <w:rPr>
          <w:rFonts w:cs="Arial"/>
          <w:b/>
          <w:color w:val="000000" w:themeColor="text1"/>
          <w:sz w:val="24"/>
          <w:lang w:val="pl-PL"/>
        </w:rPr>
        <w:t xml:space="preserve">modułu parku energii z podłączeniem prądu stałego </w:t>
      </w:r>
      <w:r w:rsidR="00BB58A2" w:rsidRPr="00E97F07">
        <w:rPr>
          <w:rFonts w:cs="Arial"/>
          <w:b/>
          <w:color w:val="000000" w:themeColor="text1"/>
          <w:sz w:val="24"/>
          <w:lang w:val="pl-PL"/>
        </w:rPr>
        <w:t>w zakresie zdolności</w:t>
      </w:r>
    </w:p>
    <w:p w14:paraId="0C610960" w14:textId="77777777" w:rsidR="00EA33B0" w:rsidRPr="00E97F07" w:rsidRDefault="00EA33B0" w:rsidP="00EA33B0">
      <w:pPr>
        <w:spacing w:after="200"/>
        <w:jc w:val="center"/>
        <w:rPr>
          <w:rFonts w:cs="Arial"/>
          <w:b/>
          <w:color w:val="000000" w:themeColor="text1"/>
          <w:sz w:val="24"/>
          <w:lang w:val="pl-PL"/>
        </w:rPr>
      </w:pPr>
    </w:p>
    <w:p w14:paraId="01B16073" w14:textId="3FCE8E4E" w:rsidR="00EA33B0" w:rsidRPr="00E97F07" w:rsidRDefault="0026298C" w:rsidP="00F85DC7">
      <w:pPr>
        <w:pStyle w:val="Akapitzlist"/>
        <w:numPr>
          <w:ilvl w:val="0"/>
          <w:numId w:val="43"/>
        </w:numPr>
        <w:spacing w:after="200"/>
        <w:jc w:val="center"/>
        <w:rPr>
          <w:rFonts w:cs="Arial"/>
          <w:b/>
          <w:color w:val="000000" w:themeColor="text1"/>
          <w:sz w:val="24"/>
        </w:rPr>
      </w:pPr>
      <w:r w:rsidRPr="00E97F07">
        <w:rPr>
          <w:rFonts w:cs="Arial"/>
          <w:b/>
          <w:color w:val="000000" w:themeColor="text1"/>
          <w:sz w:val="24"/>
        </w:rPr>
        <w:t>R</w:t>
      </w:r>
      <w:r w:rsidR="00CA294D" w:rsidRPr="00E97F07">
        <w:rPr>
          <w:rFonts w:cs="Arial"/>
          <w:b/>
          <w:color w:val="000000" w:themeColor="text1"/>
          <w:sz w:val="24"/>
        </w:rPr>
        <w:t>egulacj</w:t>
      </w:r>
      <w:r w:rsidRPr="00E97F07">
        <w:rPr>
          <w:rFonts w:cs="Arial"/>
          <w:b/>
          <w:color w:val="000000" w:themeColor="text1"/>
          <w:sz w:val="24"/>
        </w:rPr>
        <w:t>i</w:t>
      </w:r>
      <w:r w:rsidR="00CA294D" w:rsidRPr="00E97F07">
        <w:rPr>
          <w:rFonts w:cs="Arial"/>
          <w:b/>
          <w:color w:val="000000" w:themeColor="text1"/>
          <w:sz w:val="24"/>
        </w:rPr>
        <w:t xml:space="preserve"> odbudowy częstotliwości</w:t>
      </w:r>
    </w:p>
    <w:p w14:paraId="0CCDD494" w14:textId="77777777" w:rsidR="00EA33B0" w:rsidRPr="00E97F07" w:rsidRDefault="00EA33B0" w:rsidP="00EA33B0">
      <w:pPr>
        <w:spacing w:after="200"/>
        <w:rPr>
          <w:rFonts w:eastAsia="Times New Roman" w:cs="Arial"/>
          <w:color w:val="000000" w:themeColor="text1"/>
          <w:lang w:val="pl-PL" w:eastAsia="pl-PL"/>
        </w:rPr>
      </w:pPr>
    </w:p>
    <w:p w14:paraId="2C4C6A8D" w14:textId="28827BC6" w:rsidR="00EA33B0" w:rsidRPr="00E97F07" w:rsidRDefault="00EA33B0" w:rsidP="00EA33B0">
      <w:pPr>
        <w:spacing w:after="200"/>
        <w:rPr>
          <w:rFonts w:eastAsia="Times New Roman" w:cs="Arial"/>
          <w:color w:val="000000" w:themeColor="text1"/>
          <w:lang w:val="pl-PL" w:eastAsia="pl-PL"/>
        </w:rPr>
      </w:pPr>
    </w:p>
    <w:p w14:paraId="0AA08036" w14:textId="20DE8875" w:rsidR="00EA33B0" w:rsidRPr="00E97F07" w:rsidRDefault="00EA33B0" w:rsidP="00EA33B0">
      <w:pPr>
        <w:spacing w:after="200"/>
        <w:rPr>
          <w:rFonts w:eastAsia="Times New Roman" w:cs="Arial"/>
          <w:color w:val="000000" w:themeColor="text1"/>
          <w:lang w:val="pl-PL" w:eastAsia="pl-PL"/>
        </w:rPr>
      </w:pPr>
      <w:r w:rsidRPr="00E97F07">
        <w:rPr>
          <w:noProof/>
          <w:color w:val="000000" w:themeColor="text1"/>
          <w:lang w:val="pl-PL" w:eastAsia="pl-PL"/>
        </w:rPr>
        <mc:AlternateContent>
          <mc:Choice Requires="wps">
            <w:drawing>
              <wp:anchor distT="0" distB="0" distL="90170" distR="90170" simplePos="0" relativeHeight="251659264" behindDoc="0" locked="0" layoutInCell="1" allowOverlap="1" wp14:anchorId="504C24FE" wp14:editId="37A71BB4">
                <wp:simplePos x="0" y="0"/>
                <wp:positionH relativeFrom="margin">
                  <wp:align>center</wp:align>
                </wp:positionH>
                <wp:positionV relativeFrom="paragraph">
                  <wp:posOffset>400050</wp:posOffset>
                </wp:positionV>
                <wp:extent cx="5503545" cy="2028190"/>
                <wp:effectExtent l="0" t="0" r="1905" b="15240"/>
                <wp:wrapSquare wrapText="bothSides"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03545" cy="2023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0AE9A2A" w14:textId="77777777" w:rsidR="00562088" w:rsidRDefault="00562088" w:rsidP="00EA33B0">
                            <w:pPr>
                              <w:pStyle w:val="Zawartoramki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4C24FE" id="Prostokąt 5" o:spid="_x0000_s1026" style="position:absolute;left:0;text-align:left;margin-left:0;margin-top:31.5pt;width:433.35pt;height:159.7pt;z-index:251659264;visibility:visible;mso-wrap-style:square;mso-width-percent:0;mso-height-percent:0;mso-wrap-distance-left:7.1pt;mso-wrap-distance-top:0;mso-wrap-distance-right:7.1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" filled="f" stroked="f">
                <v:textbox style="mso-fit-shape-to-text:t" inset="0,0,0,0">
                  <w:txbxContent>
                    <w:p w14:paraId="40AE9A2A" w14:textId="77777777" w:rsidR="00562088" w:rsidRDefault="00562088" w:rsidP="00EA33B0">
                      <w:pPr>
                        <w:pStyle w:val="Zawartoramki"/>
                        <w:rPr>
                          <w:color w:val="000000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4A635B0D" w14:textId="77777777" w:rsidR="00EA33B0" w:rsidRPr="00E97F07" w:rsidRDefault="00EA33B0" w:rsidP="00EA33B0">
      <w:pPr>
        <w:spacing w:after="200"/>
        <w:rPr>
          <w:rFonts w:eastAsia="Times New Roman" w:cs="Arial"/>
          <w:color w:val="000000" w:themeColor="text1"/>
          <w:lang w:val="pl-PL" w:eastAsia="pl-PL"/>
        </w:rPr>
      </w:pPr>
    </w:p>
    <w:p w14:paraId="60A8EDD8" w14:textId="5C8A0D50" w:rsidR="00EA33B0" w:rsidRDefault="00EA33B0" w:rsidP="00EA33B0">
      <w:pPr>
        <w:spacing w:after="200"/>
        <w:rPr>
          <w:rFonts w:cs="Arial"/>
          <w:color w:val="000000" w:themeColor="text1"/>
          <w:szCs w:val="22"/>
          <w:lang w:val="pl-PL" w:eastAsia="pl-PL"/>
        </w:rPr>
      </w:pPr>
    </w:p>
    <w:p w14:paraId="372D8C28" w14:textId="6966A90E" w:rsidR="00E97F07" w:rsidRDefault="00E97F07" w:rsidP="00EA33B0">
      <w:pPr>
        <w:spacing w:after="200"/>
        <w:rPr>
          <w:rFonts w:cs="Arial"/>
          <w:color w:val="000000" w:themeColor="text1"/>
          <w:szCs w:val="22"/>
          <w:lang w:val="pl-PL" w:eastAsia="pl-PL"/>
        </w:rPr>
      </w:pPr>
    </w:p>
    <w:p w14:paraId="227065B7" w14:textId="4CFAD8F9" w:rsidR="00E97F07" w:rsidRDefault="00E97F07" w:rsidP="00EA33B0">
      <w:pPr>
        <w:spacing w:after="200"/>
        <w:rPr>
          <w:rFonts w:cs="Arial"/>
          <w:color w:val="000000" w:themeColor="text1"/>
          <w:szCs w:val="22"/>
          <w:lang w:val="pl-PL" w:eastAsia="pl-PL"/>
        </w:rPr>
      </w:pPr>
    </w:p>
    <w:p w14:paraId="4E62AAD6" w14:textId="77777777" w:rsidR="00E97F07" w:rsidRPr="00E97F07" w:rsidRDefault="00E97F07" w:rsidP="00EA33B0">
      <w:pPr>
        <w:spacing w:after="200"/>
        <w:rPr>
          <w:rFonts w:cs="Arial"/>
          <w:color w:val="000000" w:themeColor="text1"/>
          <w:szCs w:val="22"/>
          <w:lang w:val="pl-PL" w:eastAsia="pl-PL"/>
        </w:rPr>
      </w:pPr>
    </w:p>
    <w:p w14:paraId="4BB9556E" w14:textId="77777777" w:rsidR="00EA33B0" w:rsidRPr="00E97F07" w:rsidRDefault="00EA33B0" w:rsidP="00EA33B0">
      <w:pPr>
        <w:spacing w:after="200"/>
        <w:rPr>
          <w:rFonts w:cs="Arial"/>
          <w:color w:val="000000" w:themeColor="text1"/>
          <w:szCs w:val="22"/>
          <w:lang w:val="pl-PL" w:eastAsia="pl-PL"/>
        </w:rPr>
      </w:pPr>
    </w:p>
    <w:p w14:paraId="38FF7C2F" w14:textId="77777777" w:rsidR="00EA33B0" w:rsidRPr="00E97F07" w:rsidRDefault="00EA33B0" w:rsidP="00AC15CD">
      <w:pPr>
        <w:pStyle w:val="Nagwek1"/>
        <w:numPr>
          <w:ilvl w:val="0"/>
          <w:numId w:val="2"/>
        </w:numPr>
        <w:rPr>
          <w:color w:val="000000" w:themeColor="text1"/>
        </w:rPr>
      </w:pPr>
      <w:bookmarkStart w:id="0" w:name="_Toc12474243"/>
      <w:r w:rsidRPr="00E97F07">
        <w:rPr>
          <w:color w:val="000000" w:themeColor="text1"/>
        </w:rPr>
        <w:lastRenderedPageBreak/>
        <w:t>Spis treści</w:t>
      </w:r>
      <w:bookmarkEnd w:id="0"/>
    </w:p>
    <w:p w14:paraId="549534C3" w14:textId="6F6C3209" w:rsidR="00E91B10" w:rsidRPr="00E97F07" w:rsidRDefault="00EA33B0">
      <w:pPr>
        <w:pStyle w:val="Spistreci1"/>
        <w:rPr>
          <w:rFonts w:asciiTheme="minorHAnsi" w:eastAsiaTheme="minorEastAsia" w:hAnsiTheme="minorHAnsi" w:cstheme="minorBidi"/>
          <w:b w:val="0"/>
          <w:noProof/>
          <w:color w:val="000000" w:themeColor="text1"/>
        </w:rPr>
      </w:pPr>
      <w:r w:rsidRPr="00E97F07">
        <w:rPr>
          <w:color w:val="000000" w:themeColor="text1"/>
        </w:rPr>
        <w:fldChar w:fldCharType="begin"/>
      </w:r>
      <w:r w:rsidRPr="00E97F07">
        <w:rPr>
          <w:color w:val="000000" w:themeColor="text1"/>
        </w:rPr>
        <w:instrText>TOC \o "1-3" \h</w:instrText>
      </w:r>
      <w:r w:rsidRPr="00E97F07">
        <w:rPr>
          <w:color w:val="000000" w:themeColor="text1"/>
        </w:rPr>
        <w:fldChar w:fldCharType="separate"/>
      </w:r>
      <w:hyperlink w:anchor="_Toc12474243" w:history="1">
        <w:r w:rsidR="00E91B10" w:rsidRPr="00E97F07">
          <w:rPr>
            <w:rStyle w:val="Hipercze"/>
            <w:noProof/>
            <w:color w:val="000000" w:themeColor="text1"/>
          </w:rPr>
          <w:t>1</w:t>
        </w:r>
        <w:r w:rsidR="00E91B10" w:rsidRPr="00E97F07">
          <w:rPr>
            <w:rFonts w:asciiTheme="minorHAnsi" w:eastAsiaTheme="minorEastAsia" w:hAnsiTheme="minorHAnsi" w:cstheme="minorBidi"/>
            <w:b w:val="0"/>
            <w:noProof/>
            <w:color w:val="000000" w:themeColor="text1"/>
          </w:rPr>
          <w:tab/>
        </w:r>
        <w:r w:rsidR="00E91B10" w:rsidRPr="00E97F07">
          <w:rPr>
            <w:rStyle w:val="Hipercze"/>
            <w:noProof/>
            <w:color w:val="000000" w:themeColor="text1"/>
          </w:rPr>
          <w:t>Spis treści</w:t>
        </w:r>
        <w:r w:rsidR="00E91B10" w:rsidRPr="00E97F07">
          <w:rPr>
            <w:noProof/>
            <w:color w:val="000000" w:themeColor="text1"/>
          </w:rPr>
          <w:tab/>
        </w:r>
        <w:r w:rsidR="00E91B10" w:rsidRPr="00E97F07">
          <w:rPr>
            <w:noProof/>
            <w:color w:val="000000" w:themeColor="text1"/>
          </w:rPr>
          <w:fldChar w:fldCharType="begin"/>
        </w:r>
        <w:r w:rsidR="00E91B10" w:rsidRPr="00E97F07">
          <w:rPr>
            <w:noProof/>
            <w:color w:val="000000" w:themeColor="text1"/>
          </w:rPr>
          <w:instrText xml:space="preserve"> PAGEREF _Toc12474243 \h </w:instrText>
        </w:r>
        <w:r w:rsidR="00E91B10" w:rsidRPr="00E97F07">
          <w:rPr>
            <w:noProof/>
            <w:color w:val="000000" w:themeColor="text1"/>
          </w:rPr>
        </w:r>
        <w:r w:rsidR="00E91B10" w:rsidRPr="00E97F07">
          <w:rPr>
            <w:noProof/>
            <w:color w:val="000000" w:themeColor="text1"/>
          </w:rPr>
          <w:fldChar w:fldCharType="separate"/>
        </w:r>
        <w:r w:rsidR="00E91B10" w:rsidRPr="00E97F07">
          <w:rPr>
            <w:noProof/>
            <w:color w:val="000000" w:themeColor="text1"/>
          </w:rPr>
          <w:t>2</w:t>
        </w:r>
        <w:r w:rsidR="00E91B10" w:rsidRPr="00E97F07">
          <w:rPr>
            <w:noProof/>
            <w:color w:val="000000" w:themeColor="text1"/>
          </w:rPr>
          <w:fldChar w:fldCharType="end"/>
        </w:r>
      </w:hyperlink>
    </w:p>
    <w:p w14:paraId="7B15EE6F" w14:textId="7BF84CB4" w:rsidR="00E91B10" w:rsidRPr="00E97F07" w:rsidRDefault="007D2349">
      <w:pPr>
        <w:pStyle w:val="Spistreci1"/>
        <w:rPr>
          <w:rFonts w:asciiTheme="minorHAnsi" w:eastAsiaTheme="minorEastAsia" w:hAnsiTheme="minorHAnsi" w:cstheme="minorBidi"/>
          <w:b w:val="0"/>
          <w:noProof/>
          <w:color w:val="000000" w:themeColor="text1"/>
        </w:rPr>
      </w:pPr>
      <w:hyperlink w:anchor="_Toc12474244" w:history="1">
        <w:r w:rsidR="00E91B10" w:rsidRPr="00E97F07">
          <w:rPr>
            <w:rStyle w:val="Hipercze"/>
            <w:noProof/>
            <w:color w:val="000000" w:themeColor="text1"/>
          </w:rPr>
          <w:t>2</w:t>
        </w:r>
        <w:r w:rsidR="00E91B10" w:rsidRPr="00E97F07">
          <w:rPr>
            <w:rFonts w:asciiTheme="minorHAnsi" w:eastAsiaTheme="minorEastAsia" w:hAnsiTheme="minorHAnsi" w:cstheme="minorBidi"/>
            <w:b w:val="0"/>
            <w:noProof/>
            <w:color w:val="000000" w:themeColor="text1"/>
          </w:rPr>
          <w:tab/>
        </w:r>
        <w:r w:rsidR="00E91B10" w:rsidRPr="00E97F07">
          <w:rPr>
            <w:rStyle w:val="Hipercze"/>
            <w:noProof/>
            <w:color w:val="000000" w:themeColor="text1"/>
          </w:rPr>
          <w:t>Cel i zakres</w:t>
        </w:r>
        <w:r w:rsidR="00E91B10" w:rsidRPr="00E97F07">
          <w:rPr>
            <w:noProof/>
            <w:color w:val="000000" w:themeColor="text1"/>
          </w:rPr>
          <w:tab/>
        </w:r>
        <w:r w:rsidR="00E91B10" w:rsidRPr="00E97F07">
          <w:rPr>
            <w:noProof/>
            <w:color w:val="000000" w:themeColor="text1"/>
          </w:rPr>
          <w:fldChar w:fldCharType="begin"/>
        </w:r>
        <w:r w:rsidR="00E91B10" w:rsidRPr="00E97F07">
          <w:rPr>
            <w:noProof/>
            <w:color w:val="000000" w:themeColor="text1"/>
          </w:rPr>
          <w:instrText xml:space="preserve"> PAGEREF _Toc12474244 \h </w:instrText>
        </w:r>
        <w:r w:rsidR="00E91B10" w:rsidRPr="00E97F07">
          <w:rPr>
            <w:noProof/>
            <w:color w:val="000000" w:themeColor="text1"/>
          </w:rPr>
        </w:r>
        <w:r w:rsidR="00E91B10" w:rsidRPr="00E97F07">
          <w:rPr>
            <w:noProof/>
            <w:color w:val="000000" w:themeColor="text1"/>
          </w:rPr>
          <w:fldChar w:fldCharType="separate"/>
        </w:r>
        <w:r w:rsidR="00E91B10" w:rsidRPr="00E97F07">
          <w:rPr>
            <w:noProof/>
            <w:color w:val="000000" w:themeColor="text1"/>
          </w:rPr>
          <w:t>4</w:t>
        </w:r>
        <w:r w:rsidR="00E91B10" w:rsidRPr="00E97F07">
          <w:rPr>
            <w:noProof/>
            <w:color w:val="000000" w:themeColor="text1"/>
          </w:rPr>
          <w:fldChar w:fldCharType="end"/>
        </w:r>
      </w:hyperlink>
    </w:p>
    <w:p w14:paraId="1369111D" w14:textId="195D86FB" w:rsidR="00E91B10" w:rsidRPr="00E97F07" w:rsidRDefault="007D2349">
      <w:pPr>
        <w:pStyle w:val="Spistreci1"/>
        <w:rPr>
          <w:rFonts w:asciiTheme="minorHAnsi" w:eastAsiaTheme="minorEastAsia" w:hAnsiTheme="minorHAnsi" w:cstheme="minorBidi"/>
          <w:b w:val="0"/>
          <w:noProof/>
          <w:color w:val="000000" w:themeColor="text1"/>
        </w:rPr>
      </w:pPr>
      <w:hyperlink w:anchor="_Toc12474245" w:history="1">
        <w:r w:rsidR="00E91B10" w:rsidRPr="00E97F07">
          <w:rPr>
            <w:rStyle w:val="Hipercze"/>
            <w:noProof/>
            <w:color w:val="000000" w:themeColor="text1"/>
          </w:rPr>
          <w:t>3</w:t>
        </w:r>
        <w:r w:rsidR="00E91B10" w:rsidRPr="00E97F07">
          <w:rPr>
            <w:rFonts w:asciiTheme="minorHAnsi" w:eastAsiaTheme="minorEastAsia" w:hAnsiTheme="minorHAnsi" w:cstheme="minorBidi"/>
            <w:b w:val="0"/>
            <w:noProof/>
            <w:color w:val="000000" w:themeColor="text1"/>
          </w:rPr>
          <w:tab/>
        </w:r>
        <w:r w:rsidR="00E91B10" w:rsidRPr="00E97F07">
          <w:rPr>
            <w:rStyle w:val="Hipercze"/>
            <w:noProof/>
            <w:color w:val="000000" w:themeColor="text1"/>
          </w:rPr>
          <w:t>Definicje</w:t>
        </w:r>
        <w:r w:rsidR="00E91B10" w:rsidRPr="00E97F07">
          <w:rPr>
            <w:noProof/>
            <w:color w:val="000000" w:themeColor="text1"/>
          </w:rPr>
          <w:tab/>
        </w:r>
        <w:r w:rsidR="00E91B10" w:rsidRPr="00E97F07">
          <w:rPr>
            <w:noProof/>
            <w:color w:val="000000" w:themeColor="text1"/>
          </w:rPr>
          <w:fldChar w:fldCharType="begin"/>
        </w:r>
        <w:r w:rsidR="00E91B10" w:rsidRPr="00E97F07">
          <w:rPr>
            <w:noProof/>
            <w:color w:val="000000" w:themeColor="text1"/>
          </w:rPr>
          <w:instrText xml:space="preserve"> PAGEREF _Toc12474245 \h </w:instrText>
        </w:r>
        <w:r w:rsidR="00E91B10" w:rsidRPr="00E97F07">
          <w:rPr>
            <w:noProof/>
            <w:color w:val="000000" w:themeColor="text1"/>
          </w:rPr>
        </w:r>
        <w:r w:rsidR="00E91B10" w:rsidRPr="00E97F07">
          <w:rPr>
            <w:noProof/>
            <w:color w:val="000000" w:themeColor="text1"/>
          </w:rPr>
          <w:fldChar w:fldCharType="separate"/>
        </w:r>
        <w:r w:rsidR="00E91B10" w:rsidRPr="00E97F07">
          <w:rPr>
            <w:noProof/>
            <w:color w:val="000000" w:themeColor="text1"/>
          </w:rPr>
          <w:t>4</w:t>
        </w:r>
        <w:r w:rsidR="00E91B10" w:rsidRPr="00E97F07">
          <w:rPr>
            <w:noProof/>
            <w:color w:val="000000" w:themeColor="text1"/>
          </w:rPr>
          <w:fldChar w:fldCharType="end"/>
        </w:r>
      </w:hyperlink>
    </w:p>
    <w:p w14:paraId="40C23185" w14:textId="032782F3" w:rsidR="00E91B10" w:rsidRPr="00E97F07" w:rsidRDefault="007D2349">
      <w:pPr>
        <w:pStyle w:val="Spistreci1"/>
        <w:rPr>
          <w:rFonts w:asciiTheme="minorHAnsi" w:eastAsiaTheme="minorEastAsia" w:hAnsiTheme="minorHAnsi" w:cstheme="minorBidi"/>
          <w:b w:val="0"/>
          <w:noProof/>
          <w:color w:val="000000" w:themeColor="text1"/>
        </w:rPr>
      </w:pPr>
      <w:hyperlink w:anchor="_Toc12474246" w:history="1">
        <w:r w:rsidR="00E91B10" w:rsidRPr="00E97F07">
          <w:rPr>
            <w:rStyle w:val="Hipercze"/>
            <w:noProof/>
            <w:color w:val="000000" w:themeColor="text1"/>
          </w:rPr>
          <w:t>4</w:t>
        </w:r>
        <w:r w:rsidR="00E91B10" w:rsidRPr="00E97F07">
          <w:rPr>
            <w:rFonts w:asciiTheme="minorHAnsi" w:eastAsiaTheme="minorEastAsia" w:hAnsiTheme="minorHAnsi" w:cstheme="minorBidi"/>
            <w:b w:val="0"/>
            <w:noProof/>
            <w:color w:val="000000" w:themeColor="text1"/>
          </w:rPr>
          <w:tab/>
        </w:r>
        <w:r w:rsidR="00E91B10" w:rsidRPr="00E97F07">
          <w:rPr>
            <w:rStyle w:val="Hipercze"/>
            <w:noProof/>
            <w:color w:val="000000" w:themeColor="text1"/>
          </w:rPr>
          <w:t>Cel testu</w:t>
        </w:r>
        <w:r w:rsidR="00E91B10" w:rsidRPr="00E97F07">
          <w:rPr>
            <w:noProof/>
            <w:color w:val="000000" w:themeColor="text1"/>
          </w:rPr>
          <w:tab/>
        </w:r>
        <w:r w:rsidR="00E91B10" w:rsidRPr="00E97F07">
          <w:rPr>
            <w:noProof/>
            <w:color w:val="000000" w:themeColor="text1"/>
          </w:rPr>
          <w:fldChar w:fldCharType="begin"/>
        </w:r>
        <w:r w:rsidR="00E91B10" w:rsidRPr="00E97F07">
          <w:rPr>
            <w:noProof/>
            <w:color w:val="000000" w:themeColor="text1"/>
          </w:rPr>
          <w:instrText xml:space="preserve"> PAGEREF _Toc12474246 \h </w:instrText>
        </w:r>
        <w:r w:rsidR="00E91B10" w:rsidRPr="00E97F07">
          <w:rPr>
            <w:noProof/>
            <w:color w:val="000000" w:themeColor="text1"/>
          </w:rPr>
        </w:r>
        <w:r w:rsidR="00E91B10" w:rsidRPr="00E97F07">
          <w:rPr>
            <w:noProof/>
            <w:color w:val="000000" w:themeColor="text1"/>
          </w:rPr>
          <w:fldChar w:fldCharType="separate"/>
        </w:r>
        <w:r w:rsidR="00E91B10" w:rsidRPr="00E97F07">
          <w:rPr>
            <w:noProof/>
            <w:color w:val="000000" w:themeColor="text1"/>
          </w:rPr>
          <w:t>4</w:t>
        </w:r>
        <w:r w:rsidR="00E91B10" w:rsidRPr="00E97F07">
          <w:rPr>
            <w:noProof/>
            <w:color w:val="000000" w:themeColor="text1"/>
          </w:rPr>
          <w:fldChar w:fldCharType="end"/>
        </w:r>
      </w:hyperlink>
    </w:p>
    <w:p w14:paraId="74F286B1" w14:textId="4A2E95C9" w:rsidR="00E91B10" w:rsidRPr="00E97F07" w:rsidRDefault="007D2349">
      <w:pPr>
        <w:pStyle w:val="Spistreci1"/>
        <w:rPr>
          <w:rFonts w:asciiTheme="minorHAnsi" w:eastAsiaTheme="minorEastAsia" w:hAnsiTheme="minorHAnsi" w:cstheme="minorBidi"/>
          <w:b w:val="0"/>
          <w:noProof/>
          <w:color w:val="000000" w:themeColor="text1"/>
        </w:rPr>
      </w:pPr>
      <w:hyperlink w:anchor="_Toc12474247" w:history="1">
        <w:r w:rsidR="00E91B10" w:rsidRPr="00E97F07">
          <w:rPr>
            <w:rStyle w:val="Hipercze"/>
            <w:noProof/>
            <w:color w:val="000000" w:themeColor="text1"/>
          </w:rPr>
          <w:t>5</w:t>
        </w:r>
        <w:r w:rsidR="00E91B10" w:rsidRPr="00E97F07">
          <w:rPr>
            <w:rFonts w:asciiTheme="minorHAnsi" w:eastAsiaTheme="minorEastAsia" w:hAnsiTheme="minorHAnsi" w:cstheme="minorBidi"/>
            <w:b w:val="0"/>
            <w:noProof/>
            <w:color w:val="000000" w:themeColor="text1"/>
          </w:rPr>
          <w:tab/>
        </w:r>
        <w:r w:rsidR="00E91B10" w:rsidRPr="00E97F07">
          <w:rPr>
            <w:rStyle w:val="Hipercze"/>
            <w:noProof/>
            <w:color w:val="000000" w:themeColor="text1"/>
          </w:rPr>
          <w:t>Zasady przeprowadzania testów</w:t>
        </w:r>
        <w:r w:rsidR="00E91B10" w:rsidRPr="00E97F07">
          <w:rPr>
            <w:noProof/>
            <w:color w:val="000000" w:themeColor="text1"/>
          </w:rPr>
          <w:tab/>
        </w:r>
        <w:r w:rsidR="00E91B10" w:rsidRPr="00E97F07">
          <w:rPr>
            <w:noProof/>
            <w:color w:val="000000" w:themeColor="text1"/>
          </w:rPr>
          <w:fldChar w:fldCharType="begin"/>
        </w:r>
        <w:r w:rsidR="00E91B10" w:rsidRPr="00E97F07">
          <w:rPr>
            <w:noProof/>
            <w:color w:val="000000" w:themeColor="text1"/>
          </w:rPr>
          <w:instrText xml:space="preserve"> PAGEREF _Toc12474247 \h </w:instrText>
        </w:r>
        <w:r w:rsidR="00E91B10" w:rsidRPr="00E97F07">
          <w:rPr>
            <w:noProof/>
            <w:color w:val="000000" w:themeColor="text1"/>
          </w:rPr>
        </w:r>
        <w:r w:rsidR="00E91B10" w:rsidRPr="00E97F07">
          <w:rPr>
            <w:noProof/>
            <w:color w:val="000000" w:themeColor="text1"/>
          </w:rPr>
          <w:fldChar w:fldCharType="separate"/>
        </w:r>
        <w:r w:rsidR="00E91B10" w:rsidRPr="00E97F07">
          <w:rPr>
            <w:noProof/>
            <w:color w:val="000000" w:themeColor="text1"/>
          </w:rPr>
          <w:t>5</w:t>
        </w:r>
        <w:r w:rsidR="00E91B10" w:rsidRPr="00E97F07">
          <w:rPr>
            <w:noProof/>
            <w:color w:val="000000" w:themeColor="text1"/>
          </w:rPr>
          <w:fldChar w:fldCharType="end"/>
        </w:r>
      </w:hyperlink>
    </w:p>
    <w:p w14:paraId="17262A2A" w14:textId="19858A4E" w:rsidR="00E91B10" w:rsidRPr="00E97F07" w:rsidRDefault="007D2349">
      <w:pPr>
        <w:pStyle w:val="Spistreci1"/>
        <w:rPr>
          <w:rFonts w:asciiTheme="minorHAnsi" w:eastAsiaTheme="minorEastAsia" w:hAnsiTheme="minorHAnsi" w:cstheme="minorBidi"/>
          <w:b w:val="0"/>
          <w:noProof/>
          <w:color w:val="000000" w:themeColor="text1"/>
        </w:rPr>
      </w:pPr>
      <w:hyperlink w:anchor="_Toc12474248" w:history="1">
        <w:r w:rsidR="00E91B10" w:rsidRPr="00E97F07">
          <w:rPr>
            <w:rStyle w:val="Hipercze"/>
            <w:noProof/>
            <w:color w:val="000000" w:themeColor="text1"/>
          </w:rPr>
          <w:t>5.1</w:t>
        </w:r>
        <w:r w:rsidR="00E91B10" w:rsidRPr="00E97F07">
          <w:rPr>
            <w:rFonts w:asciiTheme="minorHAnsi" w:eastAsiaTheme="minorEastAsia" w:hAnsiTheme="minorHAnsi" w:cstheme="minorBidi"/>
            <w:b w:val="0"/>
            <w:noProof/>
            <w:color w:val="000000" w:themeColor="text1"/>
          </w:rPr>
          <w:tab/>
        </w:r>
        <w:r w:rsidR="00E91B10" w:rsidRPr="00E97F07">
          <w:rPr>
            <w:rStyle w:val="Hipercze"/>
            <w:noProof/>
            <w:color w:val="000000" w:themeColor="text1"/>
          </w:rPr>
          <w:t>Podstawowe informacje w zakresie ramowego programu przeprowadzania testów zgodności</w:t>
        </w:r>
        <w:r w:rsidR="00E91B10" w:rsidRPr="00E97F07">
          <w:rPr>
            <w:noProof/>
            <w:color w:val="000000" w:themeColor="text1"/>
          </w:rPr>
          <w:tab/>
        </w:r>
        <w:r w:rsidR="00E91B10" w:rsidRPr="00E97F07">
          <w:rPr>
            <w:noProof/>
            <w:color w:val="000000" w:themeColor="text1"/>
          </w:rPr>
          <w:fldChar w:fldCharType="begin"/>
        </w:r>
        <w:r w:rsidR="00E91B10" w:rsidRPr="00E97F07">
          <w:rPr>
            <w:noProof/>
            <w:color w:val="000000" w:themeColor="text1"/>
          </w:rPr>
          <w:instrText xml:space="preserve"> PAGEREF _Toc12474248 \h </w:instrText>
        </w:r>
        <w:r w:rsidR="00E91B10" w:rsidRPr="00E97F07">
          <w:rPr>
            <w:noProof/>
            <w:color w:val="000000" w:themeColor="text1"/>
          </w:rPr>
        </w:r>
        <w:r w:rsidR="00E91B10" w:rsidRPr="00E97F07">
          <w:rPr>
            <w:noProof/>
            <w:color w:val="000000" w:themeColor="text1"/>
          </w:rPr>
          <w:fldChar w:fldCharType="separate"/>
        </w:r>
        <w:r w:rsidR="00E91B10" w:rsidRPr="00E97F07">
          <w:rPr>
            <w:noProof/>
            <w:color w:val="000000" w:themeColor="text1"/>
          </w:rPr>
          <w:t>5</w:t>
        </w:r>
        <w:r w:rsidR="00E91B10" w:rsidRPr="00E97F07">
          <w:rPr>
            <w:noProof/>
            <w:color w:val="000000" w:themeColor="text1"/>
          </w:rPr>
          <w:fldChar w:fldCharType="end"/>
        </w:r>
      </w:hyperlink>
    </w:p>
    <w:p w14:paraId="2E2C5C75" w14:textId="5F9CBF61" w:rsidR="00E91B10" w:rsidRPr="00E97F07" w:rsidRDefault="007D2349">
      <w:pPr>
        <w:pStyle w:val="Spistreci1"/>
        <w:rPr>
          <w:rFonts w:asciiTheme="minorHAnsi" w:eastAsiaTheme="minorEastAsia" w:hAnsiTheme="minorHAnsi" w:cstheme="minorBidi"/>
          <w:b w:val="0"/>
          <w:noProof/>
          <w:color w:val="000000" w:themeColor="text1"/>
        </w:rPr>
      </w:pPr>
      <w:hyperlink w:anchor="_Toc12474249" w:history="1">
        <w:r w:rsidR="00E91B10" w:rsidRPr="00E97F07">
          <w:rPr>
            <w:rStyle w:val="Hipercze"/>
            <w:noProof/>
            <w:color w:val="000000" w:themeColor="text1"/>
          </w:rPr>
          <w:t>5.2</w:t>
        </w:r>
        <w:r w:rsidR="00E91B10" w:rsidRPr="00E97F07">
          <w:rPr>
            <w:rFonts w:asciiTheme="minorHAnsi" w:eastAsiaTheme="minorEastAsia" w:hAnsiTheme="minorHAnsi" w:cstheme="minorBidi"/>
            <w:b w:val="0"/>
            <w:noProof/>
            <w:color w:val="000000" w:themeColor="text1"/>
          </w:rPr>
          <w:tab/>
        </w:r>
        <w:r w:rsidR="00E91B10" w:rsidRPr="00E97F07">
          <w:rPr>
            <w:rStyle w:val="Hipercze"/>
            <w:noProof/>
            <w:color w:val="000000" w:themeColor="text1"/>
          </w:rPr>
          <w:t>Ramowy program przeprowadzania testów w zakresie zdolności regulacji odbudowy częstotliwości</w:t>
        </w:r>
        <w:r w:rsidR="00E91B10" w:rsidRPr="00E97F07">
          <w:rPr>
            <w:noProof/>
            <w:color w:val="000000" w:themeColor="text1"/>
          </w:rPr>
          <w:tab/>
        </w:r>
        <w:r w:rsidR="00E91B10" w:rsidRPr="00E97F07">
          <w:rPr>
            <w:noProof/>
            <w:color w:val="000000" w:themeColor="text1"/>
          </w:rPr>
          <w:fldChar w:fldCharType="begin"/>
        </w:r>
        <w:r w:rsidR="00E91B10" w:rsidRPr="00E97F07">
          <w:rPr>
            <w:noProof/>
            <w:color w:val="000000" w:themeColor="text1"/>
          </w:rPr>
          <w:instrText xml:space="preserve"> PAGEREF _Toc12474249 \h </w:instrText>
        </w:r>
        <w:r w:rsidR="00E91B10" w:rsidRPr="00E97F07">
          <w:rPr>
            <w:noProof/>
            <w:color w:val="000000" w:themeColor="text1"/>
          </w:rPr>
        </w:r>
        <w:r w:rsidR="00E91B10" w:rsidRPr="00E97F07">
          <w:rPr>
            <w:noProof/>
            <w:color w:val="000000" w:themeColor="text1"/>
          </w:rPr>
          <w:fldChar w:fldCharType="separate"/>
        </w:r>
        <w:r w:rsidR="00E91B10" w:rsidRPr="00E97F07">
          <w:rPr>
            <w:noProof/>
            <w:color w:val="000000" w:themeColor="text1"/>
          </w:rPr>
          <w:t>5</w:t>
        </w:r>
        <w:r w:rsidR="00E91B10" w:rsidRPr="00E97F07">
          <w:rPr>
            <w:noProof/>
            <w:color w:val="000000" w:themeColor="text1"/>
          </w:rPr>
          <w:fldChar w:fldCharType="end"/>
        </w:r>
      </w:hyperlink>
    </w:p>
    <w:p w14:paraId="76E3CE1D" w14:textId="45CA6BE5" w:rsidR="00E91B10" w:rsidRPr="00E97F07" w:rsidRDefault="007D2349">
      <w:pPr>
        <w:pStyle w:val="Spistreci1"/>
        <w:tabs>
          <w:tab w:val="left" w:pos="901"/>
        </w:tabs>
        <w:rPr>
          <w:rFonts w:asciiTheme="minorHAnsi" w:eastAsiaTheme="minorEastAsia" w:hAnsiTheme="minorHAnsi" w:cstheme="minorBidi"/>
          <w:b w:val="0"/>
          <w:noProof/>
          <w:color w:val="000000" w:themeColor="text1"/>
        </w:rPr>
      </w:pPr>
      <w:hyperlink w:anchor="_Toc12474250" w:history="1">
        <w:r w:rsidR="00E91B10" w:rsidRPr="00E97F07">
          <w:rPr>
            <w:rStyle w:val="Hipercze"/>
            <w:noProof/>
            <w:color w:val="000000" w:themeColor="text1"/>
          </w:rPr>
          <w:t>5.2.1</w:t>
        </w:r>
        <w:r w:rsidR="00E91B10" w:rsidRPr="00E97F07">
          <w:rPr>
            <w:rFonts w:asciiTheme="minorHAnsi" w:eastAsiaTheme="minorEastAsia" w:hAnsiTheme="minorHAnsi" w:cstheme="minorBidi"/>
            <w:b w:val="0"/>
            <w:noProof/>
            <w:color w:val="000000" w:themeColor="text1"/>
          </w:rPr>
          <w:tab/>
        </w:r>
        <w:r w:rsidR="00E91B10" w:rsidRPr="00E97F07">
          <w:rPr>
            <w:rStyle w:val="Hipercze"/>
            <w:noProof/>
            <w:color w:val="000000" w:themeColor="text1"/>
          </w:rPr>
          <w:t>Parametry techniczne</w:t>
        </w:r>
        <w:r w:rsidR="00E91B10" w:rsidRPr="00E97F07">
          <w:rPr>
            <w:noProof/>
            <w:color w:val="000000" w:themeColor="text1"/>
          </w:rPr>
          <w:tab/>
        </w:r>
        <w:r w:rsidR="00E91B10" w:rsidRPr="00E97F07">
          <w:rPr>
            <w:noProof/>
            <w:color w:val="000000" w:themeColor="text1"/>
          </w:rPr>
          <w:fldChar w:fldCharType="begin"/>
        </w:r>
        <w:r w:rsidR="00E91B10" w:rsidRPr="00E97F07">
          <w:rPr>
            <w:noProof/>
            <w:color w:val="000000" w:themeColor="text1"/>
          </w:rPr>
          <w:instrText xml:space="preserve"> PAGEREF _Toc12474250 \h </w:instrText>
        </w:r>
        <w:r w:rsidR="00E91B10" w:rsidRPr="00E97F07">
          <w:rPr>
            <w:noProof/>
            <w:color w:val="000000" w:themeColor="text1"/>
          </w:rPr>
        </w:r>
        <w:r w:rsidR="00E91B10" w:rsidRPr="00E97F07">
          <w:rPr>
            <w:noProof/>
            <w:color w:val="000000" w:themeColor="text1"/>
          </w:rPr>
          <w:fldChar w:fldCharType="separate"/>
        </w:r>
        <w:r w:rsidR="00E91B10" w:rsidRPr="00E97F07">
          <w:rPr>
            <w:noProof/>
            <w:color w:val="000000" w:themeColor="text1"/>
          </w:rPr>
          <w:t>5</w:t>
        </w:r>
        <w:r w:rsidR="00E91B10" w:rsidRPr="00E97F07">
          <w:rPr>
            <w:noProof/>
            <w:color w:val="000000" w:themeColor="text1"/>
          </w:rPr>
          <w:fldChar w:fldCharType="end"/>
        </w:r>
      </w:hyperlink>
    </w:p>
    <w:p w14:paraId="1C673808" w14:textId="057EA718" w:rsidR="00E91B10" w:rsidRPr="00E97F07" w:rsidRDefault="007D2349">
      <w:pPr>
        <w:pStyle w:val="Spistreci1"/>
        <w:tabs>
          <w:tab w:val="left" w:pos="901"/>
        </w:tabs>
        <w:rPr>
          <w:rFonts w:asciiTheme="minorHAnsi" w:eastAsiaTheme="minorEastAsia" w:hAnsiTheme="minorHAnsi" w:cstheme="minorBidi"/>
          <w:b w:val="0"/>
          <w:noProof/>
          <w:color w:val="000000" w:themeColor="text1"/>
        </w:rPr>
      </w:pPr>
      <w:hyperlink w:anchor="_Toc12474251" w:history="1">
        <w:r w:rsidR="00E91B10" w:rsidRPr="00E97F07">
          <w:rPr>
            <w:rStyle w:val="Hipercze"/>
            <w:noProof/>
            <w:color w:val="000000" w:themeColor="text1"/>
          </w:rPr>
          <w:t>5.2.2</w:t>
        </w:r>
        <w:r w:rsidR="00E91B10" w:rsidRPr="00E97F07">
          <w:rPr>
            <w:rFonts w:asciiTheme="minorHAnsi" w:eastAsiaTheme="minorEastAsia" w:hAnsiTheme="minorHAnsi" w:cstheme="minorBidi"/>
            <w:b w:val="0"/>
            <w:noProof/>
            <w:color w:val="000000" w:themeColor="text1"/>
          </w:rPr>
          <w:tab/>
        </w:r>
        <w:r w:rsidR="00E91B10" w:rsidRPr="00E97F07">
          <w:rPr>
            <w:rStyle w:val="Hipercze"/>
            <w:noProof/>
            <w:color w:val="000000" w:themeColor="text1"/>
          </w:rPr>
          <w:t>Ogólne warunki przeprowadzenia testu</w:t>
        </w:r>
        <w:r w:rsidR="00E91B10" w:rsidRPr="00E97F07">
          <w:rPr>
            <w:noProof/>
            <w:color w:val="000000" w:themeColor="text1"/>
          </w:rPr>
          <w:tab/>
        </w:r>
        <w:r w:rsidR="00E91B10" w:rsidRPr="00E97F07">
          <w:rPr>
            <w:noProof/>
            <w:color w:val="000000" w:themeColor="text1"/>
          </w:rPr>
          <w:fldChar w:fldCharType="begin"/>
        </w:r>
        <w:r w:rsidR="00E91B10" w:rsidRPr="00E97F07">
          <w:rPr>
            <w:noProof/>
            <w:color w:val="000000" w:themeColor="text1"/>
          </w:rPr>
          <w:instrText xml:space="preserve"> PAGEREF _Toc12474251 \h </w:instrText>
        </w:r>
        <w:r w:rsidR="00E91B10" w:rsidRPr="00E97F07">
          <w:rPr>
            <w:noProof/>
            <w:color w:val="000000" w:themeColor="text1"/>
          </w:rPr>
        </w:r>
        <w:r w:rsidR="00E91B10" w:rsidRPr="00E97F07">
          <w:rPr>
            <w:noProof/>
            <w:color w:val="000000" w:themeColor="text1"/>
          </w:rPr>
          <w:fldChar w:fldCharType="separate"/>
        </w:r>
        <w:r w:rsidR="00E91B10" w:rsidRPr="00E97F07">
          <w:rPr>
            <w:noProof/>
            <w:color w:val="000000" w:themeColor="text1"/>
          </w:rPr>
          <w:t>5</w:t>
        </w:r>
        <w:r w:rsidR="00E91B10" w:rsidRPr="00E97F07">
          <w:rPr>
            <w:noProof/>
            <w:color w:val="000000" w:themeColor="text1"/>
          </w:rPr>
          <w:fldChar w:fldCharType="end"/>
        </w:r>
      </w:hyperlink>
    </w:p>
    <w:p w14:paraId="3EDD4A5F" w14:textId="5D077A67" w:rsidR="00E91B10" w:rsidRPr="00E97F07" w:rsidRDefault="007D2349">
      <w:pPr>
        <w:pStyle w:val="Spistreci1"/>
        <w:rPr>
          <w:rFonts w:asciiTheme="minorHAnsi" w:eastAsiaTheme="minorEastAsia" w:hAnsiTheme="minorHAnsi" w:cstheme="minorBidi"/>
          <w:b w:val="0"/>
          <w:noProof/>
          <w:color w:val="000000" w:themeColor="text1"/>
        </w:rPr>
      </w:pPr>
      <w:hyperlink w:anchor="_Toc12474252" w:history="1">
        <w:r w:rsidR="00E91B10" w:rsidRPr="00E97F07">
          <w:rPr>
            <w:rStyle w:val="Hipercze"/>
            <w:noProof/>
            <w:color w:val="000000" w:themeColor="text1"/>
          </w:rPr>
          <w:t>6</w:t>
        </w:r>
        <w:r w:rsidR="00E91B10" w:rsidRPr="00E97F07">
          <w:rPr>
            <w:rFonts w:asciiTheme="minorHAnsi" w:eastAsiaTheme="minorEastAsia" w:hAnsiTheme="minorHAnsi" w:cstheme="minorBidi"/>
            <w:b w:val="0"/>
            <w:noProof/>
            <w:color w:val="000000" w:themeColor="text1"/>
          </w:rPr>
          <w:tab/>
        </w:r>
        <w:r w:rsidR="00E91B10" w:rsidRPr="00E97F07">
          <w:rPr>
            <w:rStyle w:val="Hipercze"/>
            <w:noProof/>
            <w:color w:val="000000" w:themeColor="text1"/>
          </w:rPr>
          <w:t>Sposób przeprowadzenia testu</w:t>
        </w:r>
        <w:r w:rsidR="00E91B10" w:rsidRPr="00E97F07">
          <w:rPr>
            <w:noProof/>
            <w:color w:val="000000" w:themeColor="text1"/>
          </w:rPr>
          <w:tab/>
        </w:r>
        <w:r w:rsidR="00E91B10" w:rsidRPr="00E97F07">
          <w:rPr>
            <w:noProof/>
            <w:color w:val="000000" w:themeColor="text1"/>
          </w:rPr>
          <w:fldChar w:fldCharType="begin"/>
        </w:r>
        <w:r w:rsidR="00E91B10" w:rsidRPr="00E97F07">
          <w:rPr>
            <w:noProof/>
            <w:color w:val="000000" w:themeColor="text1"/>
          </w:rPr>
          <w:instrText xml:space="preserve"> PAGEREF _Toc12474252 \h </w:instrText>
        </w:r>
        <w:r w:rsidR="00E91B10" w:rsidRPr="00E97F07">
          <w:rPr>
            <w:noProof/>
            <w:color w:val="000000" w:themeColor="text1"/>
          </w:rPr>
        </w:r>
        <w:r w:rsidR="00E91B10" w:rsidRPr="00E97F07">
          <w:rPr>
            <w:noProof/>
            <w:color w:val="000000" w:themeColor="text1"/>
          </w:rPr>
          <w:fldChar w:fldCharType="separate"/>
        </w:r>
        <w:r w:rsidR="00E91B10" w:rsidRPr="00E97F07">
          <w:rPr>
            <w:noProof/>
            <w:color w:val="000000" w:themeColor="text1"/>
          </w:rPr>
          <w:t>5</w:t>
        </w:r>
        <w:r w:rsidR="00E91B10" w:rsidRPr="00E97F07">
          <w:rPr>
            <w:noProof/>
            <w:color w:val="000000" w:themeColor="text1"/>
          </w:rPr>
          <w:fldChar w:fldCharType="end"/>
        </w:r>
      </w:hyperlink>
    </w:p>
    <w:p w14:paraId="4A7AF295" w14:textId="3A4F5F69" w:rsidR="00E91B10" w:rsidRPr="00E97F07" w:rsidRDefault="007D2349">
      <w:pPr>
        <w:pStyle w:val="Spistreci1"/>
        <w:rPr>
          <w:rFonts w:asciiTheme="minorHAnsi" w:eastAsiaTheme="minorEastAsia" w:hAnsiTheme="minorHAnsi" w:cstheme="minorBidi"/>
          <w:b w:val="0"/>
          <w:noProof/>
          <w:color w:val="000000" w:themeColor="text1"/>
        </w:rPr>
      </w:pPr>
      <w:hyperlink w:anchor="_Toc12474253" w:history="1">
        <w:r w:rsidR="00E91B10" w:rsidRPr="00E97F07">
          <w:rPr>
            <w:rStyle w:val="Hipercze"/>
            <w:noProof/>
            <w:color w:val="000000" w:themeColor="text1"/>
          </w:rPr>
          <w:t>6.1</w:t>
        </w:r>
        <w:r w:rsidR="00E91B10" w:rsidRPr="00E97F07">
          <w:rPr>
            <w:rFonts w:asciiTheme="minorHAnsi" w:eastAsiaTheme="minorEastAsia" w:hAnsiTheme="minorHAnsi" w:cstheme="minorBidi"/>
            <w:b w:val="0"/>
            <w:noProof/>
            <w:color w:val="000000" w:themeColor="text1"/>
          </w:rPr>
          <w:tab/>
        </w:r>
        <w:r w:rsidR="00E91B10" w:rsidRPr="00E97F07">
          <w:rPr>
            <w:rStyle w:val="Hipercze"/>
            <w:noProof/>
            <w:color w:val="000000" w:themeColor="text1"/>
          </w:rPr>
          <w:t>Wielkości mierzone</w:t>
        </w:r>
        <w:r w:rsidR="00E91B10" w:rsidRPr="00E97F07">
          <w:rPr>
            <w:noProof/>
            <w:color w:val="000000" w:themeColor="text1"/>
          </w:rPr>
          <w:tab/>
        </w:r>
        <w:r w:rsidR="00E91B10" w:rsidRPr="00E97F07">
          <w:rPr>
            <w:noProof/>
            <w:color w:val="000000" w:themeColor="text1"/>
          </w:rPr>
          <w:fldChar w:fldCharType="begin"/>
        </w:r>
        <w:r w:rsidR="00E91B10" w:rsidRPr="00E97F07">
          <w:rPr>
            <w:noProof/>
            <w:color w:val="000000" w:themeColor="text1"/>
          </w:rPr>
          <w:instrText xml:space="preserve"> PAGEREF _Toc12474253 \h </w:instrText>
        </w:r>
        <w:r w:rsidR="00E91B10" w:rsidRPr="00E97F07">
          <w:rPr>
            <w:noProof/>
            <w:color w:val="000000" w:themeColor="text1"/>
          </w:rPr>
        </w:r>
        <w:r w:rsidR="00E91B10" w:rsidRPr="00E97F07">
          <w:rPr>
            <w:noProof/>
            <w:color w:val="000000" w:themeColor="text1"/>
          </w:rPr>
          <w:fldChar w:fldCharType="separate"/>
        </w:r>
        <w:r w:rsidR="00E91B10" w:rsidRPr="00E97F07">
          <w:rPr>
            <w:noProof/>
            <w:color w:val="000000" w:themeColor="text1"/>
          </w:rPr>
          <w:t>6</w:t>
        </w:r>
        <w:r w:rsidR="00E91B10" w:rsidRPr="00E97F07">
          <w:rPr>
            <w:noProof/>
            <w:color w:val="000000" w:themeColor="text1"/>
          </w:rPr>
          <w:fldChar w:fldCharType="end"/>
        </w:r>
      </w:hyperlink>
    </w:p>
    <w:p w14:paraId="69B91053" w14:textId="2F288DA1" w:rsidR="00E91B10" w:rsidRPr="00E97F07" w:rsidRDefault="007D2349">
      <w:pPr>
        <w:pStyle w:val="Spistreci1"/>
        <w:rPr>
          <w:rFonts w:asciiTheme="minorHAnsi" w:eastAsiaTheme="minorEastAsia" w:hAnsiTheme="minorHAnsi" w:cstheme="minorBidi"/>
          <w:b w:val="0"/>
          <w:noProof/>
          <w:color w:val="000000" w:themeColor="text1"/>
        </w:rPr>
      </w:pPr>
      <w:hyperlink w:anchor="_Toc12474254" w:history="1">
        <w:r w:rsidR="00E91B10" w:rsidRPr="00E97F07">
          <w:rPr>
            <w:rStyle w:val="Hipercze"/>
            <w:noProof/>
            <w:color w:val="000000" w:themeColor="text1"/>
          </w:rPr>
          <w:t>6.2</w:t>
        </w:r>
        <w:r w:rsidR="00E91B10" w:rsidRPr="00E97F07">
          <w:rPr>
            <w:rFonts w:asciiTheme="minorHAnsi" w:eastAsiaTheme="minorEastAsia" w:hAnsiTheme="minorHAnsi" w:cstheme="minorBidi"/>
            <w:b w:val="0"/>
            <w:noProof/>
            <w:color w:val="000000" w:themeColor="text1"/>
          </w:rPr>
          <w:tab/>
        </w:r>
        <w:r w:rsidR="00E91B10" w:rsidRPr="00E97F07">
          <w:rPr>
            <w:rStyle w:val="Hipercze"/>
            <w:noProof/>
            <w:color w:val="000000" w:themeColor="text1"/>
          </w:rPr>
          <w:t>Wielkości wejściowe (wymuszające)</w:t>
        </w:r>
        <w:r w:rsidR="00E91B10" w:rsidRPr="00E97F07">
          <w:rPr>
            <w:noProof/>
            <w:color w:val="000000" w:themeColor="text1"/>
          </w:rPr>
          <w:tab/>
        </w:r>
        <w:r w:rsidR="00E91B10" w:rsidRPr="00E97F07">
          <w:rPr>
            <w:noProof/>
            <w:color w:val="000000" w:themeColor="text1"/>
          </w:rPr>
          <w:fldChar w:fldCharType="begin"/>
        </w:r>
        <w:r w:rsidR="00E91B10" w:rsidRPr="00E97F07">
          <w:rPr>
            <w:noProof/>
            <w:color w:val="000000" w:themeColor="text1"/>
          </w:rPr>
          <w:instrText xml:space="preserve"> PAGEREF _Toc12474254 \h </w:instrText>
        </w:r>
        <w:r w:rsidR="00E91B10" w:rsidRPr="00E97F07">
          <w:rPr>
            <w:noProof/>
            <w:color w:val="000000" w:themeColor="text1"/>
          </w:rPr>
        </w:r>
        <w:r w:rsidR="00E91B10" w:rsidRPr="00E97F07">
          <w:rPr>
            <w:noProof/>
            <w:color w:val="000000" w:themeColor="text1"/>
          </w:rPr>
          <w:fldChar w:fldCharType="separate"/>
        </w:r>
        <w:r w:rsidR="00E91B10" w:rsidRPr="00E97F07">
          <w:rPr>
            <w:noProof/>
            <w:color w:val="000000" w:themeColor="text1"/>
          </w:rPr>
          <w:t>6</w:t>
        </w:r>
        <w:r w:rsidR="00E91B10" w:rsidRPr="00E97F07">
          <w:rPr>
            <w:noProof/>
            <w:color w:val="000000" w:themeColor="text1"/>
          </w:rPr>
          <w:fldChar w:fldCharType="end"/>
        </w:r>
      </w:hyperlink>
    </w:p>
    <w:p w14:paraId="7BB423F4" w14:textId="60D1A351" w:rsidR="00E91B10" w:rsidRPr="00E97F07" w:rsidRDefault="007D2349">
      <w:pPr>
        <w:pStyle w:val="Spistreci1"/>
        <w:rPr>
          <w:rFonts w:asciiTheme="minorHAnsi" w:eastAsiaTheme="minorEastAsia" w:hAnsiTheme="minorHAnsi" w:cstheme="minorBidi"/>
          <w:b w:val="0"/>
          <w:noProof/>
          <w:color w:val="000000" w:themeColor="text1"/>
        </w:rPr>
      </w:pPr>
      <w:hyperlink w:anchor="_Toc12474255" w:history="1">
        <w:r w:rsidR="00E91B10" w:rsidRPr="00E97F07">
          <w:rPr>
            <w:rStyle w:val="Hipercze"/>
            <w:noProof/>
            <w:color w:val="000000" w:themeColor="text1"/>
          </w:rPr>
          <w:t>6.3</w:t>
        </w:r>
        <w:r w:rsidR="00E91B10" w:rsidRPr="00E97F07">
          <w:rPr>
            <w:rFonts w:asciiTheme="minorHAnsi" w:eastAsiaTheme="minorEastAsia" w:hAnsiTheme="minorHAnsi" w:cstheme="minorBidi"/>
            <w:b w:val="0"/>
            <w:noProof/>
            <w:color w:val="000000" w:themeColor="text1"/>
          </w:rPr>
          <w:tab/>
        </w:r>
        <w:r w:rsidR="00E91B10" w:rsidRPr="00E97F07">
          <w:rPr>
            <w:rStyle w:val="Hipercze"/>
            <w:noProof/>
            <w:color w:val="000000" w:themeColor="text1"/>
          </w:rPr>
          <w:t>Wielkości wyjściowe (odpowiedź układu)</w:t>
        </w:r>
        <w:r w:rsidR="00E91B10" w:rsidRPr="00E97F07">
          <w:rPr>
            <w:noProof/>
            <w:color w:val="000000" w:themeColor="text1"/>
          </w:rPr>
          <w:tab/>
        </w:r>
        <w:r w:rsidR="00E91B10" w:rsidRPr="00E97F07">
          <w:rPr>
            <w:noProof/>
            <w:color w:val="000000" w:themeColor="text1"/>
          </w:rPr>
          <w:fldChar w:fldCharType="begin"/>
        </w:r>
        <w:r w:rsidR="00E91B10" w:rsidRPr="00E97F07">
          <w:rPr>
            <w:noProof/>
            <w:color w:val="000000" w:themeColor="text1"/>
          </w:rPr>
          <w:instrText xml:space="preserve"> PAGEREF _Toc12474255 \h </w:instrText>
        </w:r>
        <w:r w:rsidR="00E91B10" w:rsidRPr="00E97F07">
          <w:rPr>
            <w:noProof/>
            <w:color w:val="000000" w:themeColor="text1"/>
          </w:rPr>
        </w:r>
        <w:r w:rsidR="00E91B10" w:rsidRPr="00E97F07">
          <w:rPr>
            <w:noProof/>
            <w:color w:val="000000" w:themeColor="text1"/>
          </w:rPr>
          <w:fldChar w:fldCharType="separate"/>
        </w:r>
        <w:r w:rsidR="00E91B10" w:rsidRPr="00E97F07">
          <w:rPr>
            <w:noProof/>
            <w:color w:val="000000" w:themeColor="text1"/>
          </w:rPr>
          <w:t>7</w:t>
        </w:r>
        <w:r w:rsidR="00E91B10" w:rsidRPr="00E97F07">
          <w:rPr>
            <w:noProof/>
            <w:color w:val="000000" w:themeColor="text1"/>
          </w:rPr>
          <w:fldChar w:fldCharType="end"/>
        </w:r>
      </w:hyperlink>
    </w:p>
    <w:p w14:paraId="48D445BF" w14:textId="23E82729" w:rsidR="00E91B10" w:rsidRPr="00E97F07" w:rsidRDefault="007D2349">
      <w:pPr>
        <w:pStyle w:val="Spistreci1"/>
        <w:rPr>
          <w:rFonts w:asciiTheme="minorHAnsi" w:eastAsiaTheme="minorEastAsia" w:hAnsiTheme="minorHAnsi" w:cstheme="minorBidi"/>
          <w:b w:val="0"/>
          <w:noProof/>
          <w:color w:val="000000" w:themeColor="text1"/>
        </w:rPr>
      </w:pPr>
      <w:hyperlink w:anchor="_Toc12474256" w:history="1">
        <w:r w:rsidR="00E91B10" w:rsidRPr="00E97F07">
          <w:rPr>
            <w:rStyle w:val="Hipercze"/>
            <w:noProof/>
            <w:color w:val="000000" w:themeColor="text1"/>
          </w:rPr>
          <w:t>6.4</w:t>
        </w:r>
        <w:r w:rsidR="00E91B10" w:rsidRPr="00E97F07">
          <w:rPr>
            <w:rFonts w:asciiTheme="minorHAnsi" w:eastAsiaTheme="minorEastAsia" w:hAnsiTheme="minorHAnsi" w:cstheme="minorBidi"/>
            <w:b w:val="0"/>
            <w:noProof/>
            <w:color w:val="000000" w:themeColor="text1"/>
          </w:rPr>
          <w:tab/>
        </w:r>
        <w:r w:rsidR="00E91B10" w:rsidRPr="00E97F07">
          <w:rPr>
            <w:rStyle w:val="Hipercze"/>
            <w:noProof/>
            <w:color w:val="000000" w:themeColor="text1"/>
          </w:rPr>
          <w:t>Punkty pracy modułu wytwarzania energii (poziomy generowanej mocy).</w:t>
        </w:r>
        <w:r w:rsidR="00E91B10" w:rsidRPr="00E97F07">
          <w:rPr>
            <w:noProof/>
            <w:color w:val="000000" w:themeColor="text1"/>
          </w:rPr>
          <w:tab/>
        </w:r>
        <w:r w:rsidR="00E91B10" w:rsidRPr="00E97F07">
          <w:rPr>
            <w:noProof/>
            <w:color w:val="000000" w:themeColor="text1"/>
          </w:rPr>
          <w:fldChar w:fldCharType="begin"/>
        </w:r>
        <w:r w:rsidR="00E91B10" w:rsidRPr="00E97F07">
          <w:rPr>
            <w:noProof/>
            <w:color w:val="000000" w:themeColor="text1"/>
          </w:rPr>
          <w:instrText xml:space="preserve"> PAGEREF _Toc12474256 \h </w:instrText>
        </w:r>
        <w:r w:rsidR="00E91B10" w:rsidRPr="00E97F07">
          <w:rPr>
            <w:noProof/>
            <w:color w:val="000000" w:themeColor="text1"/>
          </w:rPr>
        </w:r>
        <w:r w:rsidR="00E91B10" w:rsidRPr="00E97F07">
          <w:rPr>
            <w:noProof/>
            <w:color w:val="000000" w:themeColor="text1"/>
          </w:rPr>
          <w:fldChar w:fldCharType="separate"/>
        </w:r>
        <w:r w:rsidR="00E91B10" w:rsidRPr="00E97F07">
          <w:rPr>
            <w:noProof/>
            <w:color w:val="000000" w:themeColor="text1"/>
          </w:rPr>
          <w:t>7</w:t>
        </w:r>
        <w:r w:rsidR="00E91B10" w:rsidRPr="00E97F07">
          <w:rPr>
            <w:noProof/>
            <w:color w:val="000000" w:themeColor="text1"/>
          </w:rPr>
          <w:fldChar w:fldCharType="end"/>
        </w:r>
      </w:hyperlink>
    </w:p>
    <w:p w14:paraId="12847ED7" w14:textId="6C654658" w:rsidR="00E91B10" w:rsidRPr="00E97F07" w:rsidRDefault="007D2349">
      <w:pPr>
        <w:pStyle w:val="Spistreci1"/>
        <w:rPr>
          <w:rFonts w:asciiTheme="minorHAnsi" w:eastAsiaTheme="minorEastAsia" w:hAnsiTheme="minorHAnsi" w:cstheme="minorBidi"/>
          <w:b w:val="0"/>
          <w:noProof/>
          <w:color w:val="000000" w:themeColor="text1"/>
        </w:rPr>
      </w:pPr>
      <w:hyperlink w:anchor="_Toc12474257" w:history="1">
        <w:r w:rsidR="00E91B10" w:rsidRPr="00E97F07">
          <w:rPr>
            <w:rStyle w:val="Hipercze"/>
            <w:noProof/>
            <w:color w:val="000000" w:themeColor="text1"/>
          </w:rPr>
          <w:t>6.5</w:t>
        </w:r>
        <w:r w:rsidR="00E91B10" w:rsidRPr="00E97F07">
          <w:rPr>
            <w:rFonts w:asciiTheme="minorHAnsi" w:eastAsiaTheme="minorEastAsia" w:hAnsiTheme="minorHAnsi" w:cstheme="minorBidi"/>
            <w:b w:val="0"/>
            <w:noProof/>
            <w:color w:val="000000" w:themeColor="text1"/>
          </w:rPr>
          <w:tab/>
        </w:r>
        <w:r w:rsidR="00E91B10" w:rsidRPr="00E97F07">
          <w:rPr>
            <w:rStyle w:val="Hipercze"/>
            <w:noProof/>
            <w:color w:val="000000" w:themeColor="text1"/>
          </w:rPr>
          <w:t>Sposób sprawdzenia zdolności.</w:t>
        </w:r>
        <w:r w:rsidR="00E91B10" w:rsidRPr="00E97F07">
          <w:rPr>
            <w:noProof/>
            <w:color w:val="000000" w:themeColor="text1"/>
          </w:rPr>
          <w:tab/>
        </w:r>
        <w:r w:rsidR="00E91B10" w:rsidRPr="00E97F07">
          <w:rPr>
            <w:noProof/>
            <w:color w:val="000000" w:themeColor="text1"/>
          </w:rPr>
          <w:fldChar w:fldCharType="begin"/>
        </w:r>
        <w:r w:rsidR="00E91B10" w:rsidRPr="00E97F07">
          <w:rPr>
            <w:noProof/>
            <w:color w:val="000000" w:themeColor="text1"/>
          </w:rPr>
          <w:instrText xml:space="preserve"> PAGEREF _Toc12474257 \h </w:instrText>
        </w:r>
        <w:r w:rsidR="00E91B10" w:rsidRPr="00E97F07">
          <w:rPr>
            <w:noProof/>
            <w:color w:val="000000" w:themeColor="text1"/>
          </w:rPr>
        </w:r>
        <w:r w:rsidR="00E91B10" w:rsidRPr="00E97F07">
          <w:rPr>
            <w:noProof/>
            <w:color w:val="000000" w:themeColor="text1"/>
          </w:rPr>
          <w:fldChar w:fldCharType="separate"/>
        </w:r>
        <w:r w:rsidR="00E91B10" w:rsidRPr="00E97F07">
          <w:rPr>
            <w:noProof/>
            <w:color w:val="000000" w:themeColor="text1"/>
          </w:rPr>
          <w:t>7</w:t>
        </w:r>
        <w:r w:rsidR="00E91B10" w:rsidRPr="00E97F07">
          <w:rPr>
            <w:noProof/>
            <w:color w:val="000000" w:themeColor="text1"/>
          </w:rPr>
          <w:fldChar w:fldCharType="end"/>
        </w:r>
      </w:hyperlink>
    </w:p>
    <w:p w14:paraId="0002B867" w14:textId="25166B9A" w:rsidR="00E91B10" w:rsidRPr="00E97F07" w:rsidRDefault="007D2349">
      <w:pPr>
        <w:pStyle w:val="Spistreci1"/>
        <w:tabs>
          <w:tab w:val="left" w:pos="901"/>
        </w:tabs>
        <w:rPr>
          <w:rFonts w:asciiTheme="minorHAnsi" w:eastAsiaTheme="minorEastAsia" w:hAnsiTheme="minorHAnsi" w:cstheme="minorBidi"/>
          <w:b w:val="0"/>
          <w:noProof/>
          <w:color w:val="000000" w:themeColor="text1"/>
        </w:rPr>
      </w:pPr>
      <w:hyperlink w:anchor="_Toc12474258" w:history="1">
        <w:r w:rsidR="00E91B10" w:rsidRPr="00E97F07">
          <w:rPr>
            <w:rStyle w:val="Hipercze"/>
            <w:noProof/>
            <w:color w:val="000000" w:themeColor="text1"/>
          </w:rPr>
          <w:t>6.5.1</w:t>
        </w:r>
        <w:r w:rsidR="00E91B10" w:rsidRPr="00E97F07">
          <w:rPr>
            <w:rFonts w:asciiTheme="minorHAnsi" w:eastAsiaTheme="minorEastAsia" w:hAnsiTheme="minorHAnsi" w:cstheme="minorBidi"/>
            <w:b w:val="0"/>
            <w:noProof/>
            <w:color w:val="000000" w:themeColor="text1"/>
          </w:rPr>
          <w:tab/>
        </w:r>
        <w:r w:rsidR="00E91B10" w:rsidRPr="00E97F07">
          <w:rPr>
            <w:rStyle w:val="Hipercze"/>
            <w:noProof/>
            <w:color w:val="000000" w:themeColor="text1"/>
          </w:rPr>
          <w:t>Próba 1 – sprawdzenie rozdzielczości regulacji odbudowy częstotliwości</w:t>
        </w:r>
        <w:r w:rsidR="00E91B10" w:rsidRPr="00E97F07">
          <w:rPr>
            <w:noProof/>
            <w:color w:val="000000" w:themeColor="text1"/>
          </w:rPr>
          <w:tab/>
        </w:r>
        <w:r w:rsidR="00E91B10" w:rsidRPr="00E97F07">
          <w:rPr>
            <w:noProof/>
            <w:color w:val="000000" w:themeColor="text1"/>
          </w:rPr>
          <w:fldChar w:fldCharType="begin"/>
        </w:r>
        <w:r w:rsidR="00E91B10" w:rsidRPr="00E97F07">
          <w:rPr>
            <w:noProof/>
            <w:color w:val="000000" w:themeColor="text1"/>
          </w:rPr>
          <w:instrText xml:space="preserve"> PAGEREF _Toc12474258 \h </w:instrText>
        </w:r>
        <w:r w:rsidR="00E91B10" w:rsidRPr="00E97F07">
          <w:rPr>
            <w:noProof/>
            <w:color w:val="000000" w:themeColor="text1"/>
          </w:rPr>
        </w:r>
        <w:r w:rsidR="00E91B10" w:rsidRPr="00E97F07">
          <w:rPr>
            <w:noProof/>
            <w:color w:val="000000" w:themeColor="text1"/>
          </w:rPr>
          <w:fldChar w:fldCharType="separate"/>
        </w:r>
        <w:r w:rsidR="00E91B10" w:rsidRPr="00E97F07">
          <w:rPr>
            <w:noProof/>
            <w:color w:val="000000" w:themeColor="text1"/>
          </w:rPr>
          <w:t>7</w:t>
        </w:r>
        <w:r w:rsidR="00E91B10" w:rsidRPr="00E97F07">
          <w:rPr>
            <w:noProof/>
            <w:color w:val="000000" w:themeColor="text1"/>
          </w:rPr>
          <w:fldChar w:fldCharType="end"/>
        </w:r>
      </w:hyperlink>
    </w:p>
    <w:p w14:paraId="03690709" w14:textId="1BB17083" w:rsidR="00E91B10" w:rsidRPr="00E97F07" w:rsidRDefault="007D2349">
      <w:pPr>
        <w:pStyle w:val="Spistreci1"/>
        <w:tabs>
          <w:tab w:val="left" w:pos="901"/>
        </w:tabs>
        <w:rPr>
          <w:rFonts w:asciiTheme="minorHAnsi" w:eastAsiaTheme="minorEastAsia" w:hAnsiTheme="minorHAnsi" w:cstheme="minorBidi"/>
          <w:b w:val="0"/>
          <w:noProof/>
          <w:color w:val="000000" w:themeColor="text1"/>
        </w:rPr>
      </w:pPr>
      <w:hyperlink w:anchor="_Toc12474259" w:history="1">
        <w:r w:rsidR="00E91B10" w:rsidRPr="00E97F07">
          <w:rPr>
            <w:rStyle w:val="Hipercze"/>
            <w:noProof/>
            <w:color w:val="000000" w:themeColor="text1"/>
          </w:rPr>
          <w:t>6.5.2</w:t>
        </w:r>
        <w:r w:rsidR="00E91B10" w:rsidRPr="00E97F07">
          <w:rPr>
            <w:rFonts w:asciiTheme="minorHAnsi" w:eastAsiaTheme="minorEastAsia" w:hAnsiTheme="minorHAnsi" w:cstheme="minorBidi"/>
            <w:b w:val="0"/>
            <w:noProof/>
            <w:color w:val="000000" w:themeColor="text1"/>
          </w:rPr>
          <w:tab/>
        </w:r>
        <w:r w:rsidR="00E91B10" w:rsidRPr="00E97F07">
          <w:rPr>
            <w:rStyle w:val="Hipercze"/>
            <w:noProof/>
            <w:color w:val="000000" w:themeColor="text1"/>
          </w:rPr>
          <w:t xml:space="preserve">Próba 2 – </w:t>
        </w:r>
        <w:r w:rsidR="00E91B10" w:rsidRPr="00E97F07">
          <w:rPr>
            <w:rStyle w:val="Hipercze"/>
            <w:rFonts w:cs="Arial"/>
            <w:noProof/>
            <w:color w:val="000000" w:themeColor="text1"/>
          </w:rPr>
          <w:t>sprawdzenie działania regulacji wtórnej w odpowiedzi na wymuszenie w torze regulacji wtórnej w trakcie wyłączania i załączania stanu regulacji wtórnej</w:t>
        </w:r>
        <w:r w:rsidR="00E91B10" w:rsidRPr="00E97F07">
          <w:rPr>
            <w:noProof/>
            <w:color w:val="000000" w:themeColor="text1"/>
          </w:rPr>
          <w:tab/>
        </w:r>
        <w:r w:rsidR="00E91B10" w:rsidRPr="00E97F07">
          <w:rPr>
            <w:noProof/>
            <w:color w:val="000000" w:themeColor="text1"/>
          </w:rPr>
          <w:fldChar w:fldCharType="begin"/>
        </w:r>
        <w:r w:rsidR="00E91B10" w:rsidRPr="00E97F07">
          <w:rPr>
            <w:noProof/>
            <w:color w:val="000000" w:themeColor="text1"/>
          </w:rPr>
          <w:instrText xml:space="preserve"> PAGEREF _Toc12474259 \h </w:instrText>
        </w:r>
        <w:r w:rsidR="00E91B10" w:rsidRPr="00E97F07">
          <w:rPr>
            <w:noProof/>
            <w:color w:val="000000" w:themeColor="text1"/>
          </w:rPr>
        </w:r>
        <w:r w:rsidR="00E91B10" w:rsidRPr="00E97F07">
          <w:rPr>
            <w:noProof/>
            <w:color w:val="000000" w:themeColor="text1"/>
          </w:rPr>
          <w:fldChar w:fldCharType="separate"/>
        </w:r>
        <w:r w:rsidR="00E91B10" w:rsidRPr="00E97F07">
          <w:rPr>
            <w:noProof/>
            <w:color w:val="000000" w:themeColor="text1"/>
          </w:rPr>
          <w:t>8</w:t>
        </w:r>
        <w:r w:rsidR="00E91B10" w:rsidRPr="00E97F07">
          <w:rPr>
            <w:noProof/>
            <w:color w:val="000000" w:themeColor="text1"/>
          </w:rPr>
          <w:fldChar w:fldCharType="end"/>
        </w:r>
      </w:hyperlink>
    </w:p>
    <w:p w14:paraId="6F3F9FE9" w14:textId="2CB26C2A" w:rsidR="00E91B10" w:rsidRPr="00E97F07" w:rsidRDefault="007D2349">
      <w:pPr>
        <w:pStyle w:val="Spistreci1"/>
        <w:tabs>
          <w:tab w:val="left" w:pos="901"/>
        </w:tabs>
        <w:rPr>
          <w:rFonts w:asciiTheme="minorHAnsi" w:eastAsiaTheme="minorEastAsia" w:hAnsiTheme="minorHAnsi" w:cstheme="minorBidi"/>
          <w:b w:val="0"/>
          <w:noProof/>
          <w:color w:val="000000" w:themeColor="text1"/>
        </w:rPr>
      </w:pPr>
      <w:hyperlink w:anchor="_Toc12474260" w:history="1">
        <w:r w:rsidR="00E91B10" w:rsidRPr="00E97F07">
          <w:rPr>
            <w:rStyle w:val="Hipercze"/>
            <w:rFonts w:cs="Arial"/>
            <w:noProof/>
            <w:color w:val="000000" w:themeColor="text1"/>
          </w:rPr>
          <w:t>6.5.3</w:t>
        </w:r>
        <w:r w:rsidR="00E91B10" w:rsidRPr="00E97F07">
          <w:rPr>
            <w:rFonts w:asciiTheme="minorHAnsi" w:eastAsiaTheme="minorEastAsia" w:hAnsiTheme="minorHAnsi" w:cstheme="minorBidi"/>
            <w:b w:val="0"/>
            <w:noProof/>
            <w:color w:val="000000" w:themeColor="text1"/>
          </w:rPr>
          <w:tab/>
        </w:r>
        <w:r w:rsidR="00E91B10" w:rsidRPr="00E97F07">
          <w:rPr>
            <w:rStyle w:val="Hipercze"/>
            <w:noProof/>
            <w:color w:val="000000" w:themeColor="text1"/>
          </w:rPr>
          <w:t xml:space="preserve">Próba 3 – </w:t>
        </w:r>
        <w:r w:rsidR="00E91B10" w:rsidRPr="00E97F07">
          <w:rPr>
            <w:rStyle w:val="Hipercze"/>
            <w:rFonts w:cs="Arial"/>
            <w:noProof/>
            <w:color w:val="000000" w:themeColor="text1"/>
          </w:rPr>
          <w:t>sprawdzenie działania regulacji wtórnej w odpowiedzi na wymuszenie w torze regulacji wtórnej przy dolnym zakresie pasma regulacyjnego</w:t>
        </w:r>
        <w:r w:rsidR="00E91B10" w:rsidRPr="00E97F07">
          <w:rPr>
            <w:noProof/>
            <w:color w:val="000000" w:themeColor="text1"/>
          </w:rPr>
          <w:tab/>
        </w:r>
        <w:r w:rsidR="00E91B10" w:rsidRPr="00E97F07">
          <w:rPr>
            <w:noProof/>
            <w:color w:val="000000" w:themeColor="text1"/>
          </w:rPr>
          <w:fldChar w:fldCharType="begin"/>
        </w:r>
        <w:r w:rsidR="00E91B10" w:rsidRPr="00E97F07">
          <w:rPr>
            <w:noProof/>
            <w:color w:val="000000" w:themeColor="text1"/>
          </w:rPr>
          <w:instrText xml:space="preserve"> PAGEREF _Toc12474260 \h </w:instrText>
        </w:r>
        <w:r w:rsidR="00E91B10" w:rsidRPr="00E97F07">
          <w:rPr>
            <w:noProof/>
            <w:color w:val="000000" w:themeColor="text1"/>
          </w:rPr>
        </w:r>
        <w:r w:rsidR="00E91B10" w:rsidRPr="00E97F07">
          <w:rPr>
            <w:noProof/>
            <w:color w:val="000000" w:themeColor="text1"/>
          </w:rPr>
          <w:fldChar w:fldCharType="separate"/>
        </w:r>
        <w:r w:rsidR="00E91B10" w:rsidRPr="00E97F07">
          <w:rPr>
            <w:noProof/>
            <w:color w:val="000000" w:themeColor="text1"/>
          </w:rPr>
          <w:t>9</w:t>
        </w:r>
        <w:r w:rsidR="00E91B10" w:rsidRPr="00E97F07">
          <w:rPr>
            <w:noProof/>
            <w:color w:val="000000" w:themeColor="text1"/>
          </w:rPr>
          <w:fldChar w:fldCharType="end"/>
        </w:r>
      </w:hyperlink>
    </w:p>
    <w:p w14:paraId="76E6ABCB" w14:textId="5E219A63" w:rsidR="00E91B10" w:rsidRPr="00E97F07" w:rsidRDefault="007D2349">
      <w:pPr>
        <w:pStyle w:val="Spistreci1"/>
        <w:tabs>
          <w:tab w:val="left" w:pos="901"/>
        </w:tabs>
        <w:rPr>
          <w:rFonts w:asciiTheme="minorHAnsi" w:eastAsiaTheme="minorEastAsia" w:hAnsiTheme="minorHAnsi" w:cstheme="minorBidi"/>
          <w:b w:val="0"/>
          <w:noProof/>
          <w:color w:val="000000" w:themeColor="text1"/>
        </w:rPr>
      </w:pPr>
      <w:hyperlink w:anchor="_Toc12474261" w:history="1">
        <w:r w:rsidR="00E91B10" w:rsidRPr="00E97F07">
          <w:rPr>
            <w:rStyle w:val="Hipercze"/>
            <w:rFonts w:cs="Arial"/>
            <w:noProof/>
            <w:color w:val="000000" w:themeColor="text1"/>
          </w:rPr>
          <w:t>6.5.4</w:t>
        </w:r>
        <w:r w:rsidR="00E91B10" w:rsidRPr="00E97F07">
          <w:rPr>
            <w:rFonts w:asciiTheme="minorHAnsi" w:eastAsiaTheme="minorEastAsia" w:hAnsiTheme="minorHAnsi" w:cstheme="minorBidi"/>
            <w:b w:val="0"/>
            <w:noProof/>
            <w:color w:val="000000" w:themeColor="text1"/>
          </w:rPr>
          <w:tab/>
        </w:r>
        <w:r w:rsidR="00E91B10" w:rsidRPr="00E97F07">
          <w:rPr>
            <w:rStyle w:val="Hipercze"/>
            <w:noProof/>
            <w:color w:val="000000" w:themeColor="text1"/>
          </w:rPr>
          <w:t xml:space="preserve">Próba 4 – </w:t>
        </w:r>
        <w:r w:rsidR="00E91B10" w:rsidRPr="00E97F07">
          <w:rPr>
            <w:rStyle w:val="Hipercze"/>
            <w:rFonts w:cs="Arial"/>
            <w:noProof/>
            <w:color w:val="000000" w:themeColor="text1"/>
          </w:rPr>
          <w:t>sprawdzenie działania regulacji wtórnej w odpowiedzi na wymuszenie w torze regulacji wtórnej przy górnym zakresie pasma regulacyjnego</w:t>
        </w:r>
        <w:r w:rsidR="00E91B10" w:rsidRPr="00E97F07">
          <w:rPr>
            <w:noProof/>
            <w:color w:val="000000" w:themeColor="text1"/>
          </w:rPr>
          <w:tab/>
        </w:r>
        <w:r w:rsidR="00E91B10" w:rsidRPr="00E97F07">
          <w:rPr>
            <w:noProof/>
            <w:color w:val="000000" w:themeColor="text1"/>
          </w:rPr>
          <w:fldChar w:fldCharType="begin"/>
        </w:r>
        <w:r w:rsidR="00E91B10" w:rsidRPr="00E97F07">
          <w:rPr>
            <w:noProof/>
            <w:color w:val="000000" w:themeColor="text1"/>
          </w:rPr>
          <w:instrText xml:space="preserve"> PAGEREF _Toc12474261 \h </w:instrText>
        </w:r>
        <w:r w:rsidR="00E91B10" w:rsidRPr="00E97F07">
          <w:rPr>
            <w:noProof/>
            <w:color w:val="000000" w:themeColor="text1"/>
          </w:rPr>
        </w:r>
        <w:r w:rsidR="00E91B10" w:rsidRPr="00E97F07">
          <w:rPr>
            <w:noProof/>
            <w:color w:val="000000" w:themeColor="text1"/>
          </w:rPr>
          <w:fldChar w:fldCharType="separate"/>
        </w:r>
        <w:r w:rsidR="00E91B10" w:rsidRPr="00E97F07">
          <w:rPr>
            <w:noProof/>
            <w:color w:val="000000" w:themeColor="text1"/>
          </w:rPr>
          <w:t>10</w:t>
        </w:r>
        <w:r w:rsidR="00E91B10" w:rsidRPr="00E97F07">
          <w:rPr>
            <w:noProof/>
            <w:color w:val="000000" w:themeColor="text1"/>
          </w:rPr>
          <w:fldChar w:fldCharType="end"/>
        </w:r>
      </w:hyperlink>
    </w:p>
    <w:p w14:paraId="0A597F1D" w14:textId="6B5DFA18" w:rsidR="00E91B10" w:rsidRPr="00E97F07" w:rsidRDefault="007D2349">
      <w:pPr>
        <w:pStyle w:val="Spistreci1"/>
        <w:tabs>
          <w:tab w:val="left" w:pos="901"/>
        </w:tabs>
        <w:rPr>
          <w:rFonts w:asciiTheme="minorHAnsi" w:eastAsiaTheme="minorEastAsia" w:hAnsiTheme="minorHAnsi" w:cstheme="minorBidi"/>
          <w:b w:val="0"/>
          <w:noProof/>
          <w:color w:val="000000" w:themeColor="text1"/>
        </w:rPr>
      </w:pPr>
      <w:hyperlink w:anchor="_Toc12474262" w:history="1">
        <w:r w:rsidR="00E91B10" w:rsidRPr="00E97F07">
          <w:rPr>
            <w:rStyle w:val="Hipercze"/>
            <w:noProof/>
            <w:color w:val="000000" w:themeColor="text1"/>
          </w:rPr>
          <w:t>6.5.5</w:t>
        </w:r>
        <w:r w:rsidR="00E91B10" w:rsidRPr="00E97F07">
          <w:rPr>
            <w:rFonts w:asciiTheme="minorHAnsi" w:eastAsiaTheme="minorEastAsia" w:hAnsiTheme="minorHAnsi" w:cstheme="minorBidi"/>
            <w:b w:val="0"/>
            <w:noProof/>
            <w:color w:val="000000" w:themeColor="text1"/>
          </w:rPr>
          <w:tab/>
        </w:r>
        <w:r w:rsidR="00E91B10" w:rsidRPr="00E97F07">
          <w:rPr>
            <w:rStyle w:val="Hipercze"/>
            <w:noProof/>
            <w:color w:val="000000" w:themeColor="text1"/>
          </w:rPr>
          <w:t xml:space="preserve">Próba 5 – </w:t>
        </w:r>
        <w:r w:rsidR="00E91B10" w:rsidRPr="00E97F07">
          <w:rPr>
            <w:rStyle w:val="Hipercze"/>
            <w:rFonts w:cs="Arial"/>
            <w:noProof/>
            <w:color w:val="000000" w:themeColor="text1"/>
          </w:rPr>
          <w:t>Sprawdzenie współdziałania regulacji odbudowy częstotliwości oraz regulacji FSM</w:t>
        </w:r>
        <w:r w:rsidR="00E91B10" w:rsidRPr="00E97F07">
          <w:rPr>
            <w:rStyle w:val="Hipercze"/>
            <w:noProof/>
            <w:color w:val="000000" w:themeColor="text1"/>
          </w:rPr>
          <w:t xml:space="preserve"> przy górnym zakresie pasma regulacyjnego</w:t>
        </w:r>
        <w:r w:rsidR="00E91B10" w:rsidRPr="00E97F07">
          <w:rPr>
            <w:noProof/>
            <w:color w:val="000000" w:themeColor="text1"/>
          </w:rPr>
          <w:tab/>
        </w:r>
        <w:r w:rsidR="00E91B10" w:rsidRPr="00E97F07">
          <w:rPr>
            <w:noProof/>
            <w:color w:val="000000" w:themeColor="text1"/>
          </w:rPr>
          <w:fldChar w:fldCharType="begin"/>
        </w:r>
        <w:r w:rsidR="00E91B10" w:rsidRPr="00E97F07">
          <w:rPr>
            <w:noProof/>
            <w:color w:val="000000" w:themeColor="text1"/>
          </w:rPr>
          <w:instrText xml:space="preserve"> PAGEREF _Toc12474262 \h </w:instrText>
        </w:r>
        <w:r w:rsidR="00E91B10" w:rsidRPr="00E97F07">
          <w:rPr>
            <w:noProof/>
            <w:color w:val="000000" w:themeColor="text1"/>
          </w:rPr>
        </w:r>
        <w:r w:rsidR="00E91B10" w:rsidRPr="00E97F07">
          <w:rPr>
            <w:noProof/>
            <w:color w:val="000000" w:themeColor="text1"/>
          </w:rPr>
          <w:fldChar w:fldCharType="separate"/>
        </w:r>
        <w:r w:rsidR="00E91B10" w:rsidRPr="00E97F07">
          <w:rPr>
            <w:noProof/>
            <w:color w:val="000000" w:themeColor="text1"/>
          </w:rPr>
          <w:t>11</w:t>
        </w:r>
        <w:r w:rsidR="00E91B10" w:rsidRPr="00E97F07">
          <w:rPr>
            <w:noProof/>
            <w:color w:val="000000" w:themeColor="text1"/>
          </w:rPr>
          <w:fldChar w:fldCharType="end"/>
        </w:r>
      </w:hyperlink>
    </w:p>
    <w:p w14:paraId="266E3276" w14:textId="5331CB53" w:rsidR="00E91B10" w:rsidRPr="00E97F07" w:rsidRDefault="007D2349">
      <w:pPr>
        <w:pStyle w:val="Spistreci1"/>
        <w:tabs>
          <w:tab w:val="left" w:pos="901"/>
        </w:tabs>
        <w:rPr>
          <w:rFonts w:asciiTheme="minorHAnsi" w:eastAsiaTheme="minorEastAsia" w:hAnsiTheme="minorHAnsi" w:cstheme="minorBidi"/>
          <w:b w:val="0"/>
          <w:noProof/>
          <w:color w:val="000000" w:themeColor="text1"/>
        </w:rPr>
      </w:pPr>
      <w:hyperlink w:anchor="_Toc12474263" w:history="1">
        <w:r w:rsidR="00E91B10" w:rsidRPr="00E97F07">
          <w:rPr>
            <w:rStyle w:val="Hipercze"/>
            <w:noProof/>
            <w:color w:val="000000" w:themeColor="text1"/>
          </w:rPr>
          <w:t>6.5.6</w:t>
        </w:r>
        <w:r w:rsidR="00E91B10" w:rsidRPr="00E97F07">
          <w:rPr>
            <w:rFonts w:asciiTheme="minorHAnsi" w:eastAsiaTheme="minorEastAsia" w:hAnsiTheme="minorHAnsi" w:cstheme="minorBidi"/>
            <w:b w:val="0"/>
            <w:noProof/>
            <w:color w:val="000000" w:themeColor="text1"/>
          </w:rPr>
          <w:tab/>
        </w:r>
        <w:r w:rsidR="00E91B10" w:rsidRPr="00E97F07">
          <w:rPr>
            <w:rStyle w:val="Hipercze"/>
            <w:noProof/>
            <w:color w:val="000000" w:themeColor="text1"/>
          </w:rPr>
          <w:t xml:space="preserve">Próba 6 – </w:t>
        </w:r>
        <w:r w:rsidR="00E91B10" w:rsidRPr="00E97F07">
          <w:rPr>
            <w:rStyle w:val="Hipercze"/>
            <w:rFonts w:cs="Arial"/>
            <w:noProof/>
            <w:color w:val="000000" w:themeColor="text1"/>
          </w:rPr>
          <w:t>Sprawdzenie współdziałania regulacji odbudowy częstotliwości oraz regulacji FSM</w:t>
        </w:r>
        <w:r w:rsidR="00E91B10" w:rsidRPr="00E97F07">
          <w:rPr>
            <w:rStyle w:val="Hipercze"/>
            <w:noProof/>
            <w:color w:val="000000" w:themeColor="text1"/>
          </w:rPr>
          <w:t xml:space="preserve"> przy dolnym zakresie pasma regulacyjnego</w:t>
        </w:r>
        <w:r w:rsidR="00E91B10" w:rsidRPr="00E97F07">
          <w:rPr>
            <w:noProof/>
            <w:color w:val="000000" w:themeColor="text1"/>
          </w:rPr>
          <w:tab/>
        </w:r>
        <w:r w:rsidR="00E91B10" w:rsidRPr="00E97F07">
          <w:rPr>
            <w:noProof/>
            <w:color w:val="000000" w:themeColor="text1"/>
          </w:rPr>
          <w:fldChar w:fldCharType="begin"/>
        </w:r>
        <w:r w:rsidR="00E91B10" w:rsidRPr="00E97F07">
          <w:rPr>
            <w:noProof/>
            <w:color w:val="000000" w:themeColor="text1"/>
          </w:rPr>
          <w:instrText xml:space="preserve"> PAGEREF _Toc12474263 \h </w:instrText>
        </w:r>
        <w:r w:rsidR="00E91B10" w:rsidRPr="00E97F07">
          <w:rPr>
            <w:noProof/>
            <w:color w:val="000000" w:themeColor="text1"/>
          </w:rPr>
        </w:r>
        <w:r w:rsidR="00E91B10" w:rsidRPr="00E97F07">
          <w:rPr>
            <w:noProof/>
            <w:color w:val="000000" w:themeColor="text1"/>
          </w:rPr>
          <w:fldChar w:fldCharType="separate"/>
        </w:r>
        <w:r w:rsidR="00E91B10" w:rsidRPr="00E97F07">
          <w:rPr>
            <w:noProof/>
            <w:color w:val="000000" w:themeColor="text1"/>
          </w:rPr>
          <w:t>11</w:t>
        </w:r>
        <w:r w:rsidR="00E91B10" w:rsidRPr="00E97F07">
          <w:rPr>
            <w:noProof/>
            <w:color w:val="000000" w:themeColor="text1"/>
          </w:rPr>
          <w:fldChar w:fldCharType="end"/>
        </w:r>
      </w:hyperlink>
    </w:p>
    <w:p w14:paraId="6C9291CF" w14:textId="3B4028D6" w:rsidR="00E91B10" w:rsidRPr="00E97F07" w:rsidRDefault="007D2349">
      <w:pPr>
        <w:pStyle w:val="Spistreci1"/>
        <w:tabs>
          <w:tab w:val="left" w:pos="901"/>
        </w:tabs>
        <w:rPr>
          <w:rFonts w:asciiTheme="minorHAnsi" w:eastAsiaTheme="minorEastAsia" w:hAnsiTheme="minorHAnsi" w:cstheme="minorBidi"/>
          <w:b w:val="0"/>
          <w:noProof/>
          <w:color w:val="000000" w:themeColor="text1"/>
        </w:rPr>
      </w:pPr>
      <w:hyperlink w:anchor="_Toc12474264" w:history="1">
        <w:r w:rsidR="00E91B10" w:rsidRPr="00E97F07">
          <w:rPr>
            <w:rStyle w:val="Hipercze"/>
            <w:noProof/>
            <w:color w:val="000000" w:themeColor="text1"/>
          </w:rPr>
          <w:t>6.5.7</w:t>
        </w:r>
        <w:r w:rsidR="00E91B10" w:rsidRPr="00E97F07">
          <w:rPr>
            <w:rFonts w:asciiTheme="minorHAnsi" w:eastAsiaTheme="minorEastAsia" w:hAnsiTheme="minorHAnsi" w:cstheme="minorBidi"/>
            <w:b w:val="0"/>
            <w:noProof/>
            <w:color w:val="000000" w:themeColor="text1"/>
          </w:rPr>
          <w:tab/>
        </w:r>
        <w:r w:rsidR="00E91B10" w:rsidRPr="00E97F07">
          <w:rPr>
            <w:rStyle w:val="Hipercze"/>
            <w:noProof/>
            <w:color w:val="000000" w:themeColor="text1"/>
          </w:rPr>
          <w:t xml:space="preserve">Próba 7 – </w:t>
        </w:r>
        <w:r w:rsidR="00E91B10" w:rsidRPr="00E97F07">
          <w:rPr>
            <w:rStyle w:val="Hipercze"/>
            <w:rFonts w:cs="Arial"/>
            <w:noProof/>
            <w:color w:val="000000" w:themeColor="text1"/>
          </w:rPr>
          <w:t>Sprawdzenie współdziałania regulacji odbudowy częstotliwości oraz regulacji FSM</w:t>
        </w:r>
        <w:r w:rsidR="00E91B10" w:rsidRPr="00E97F07">
          <w:rPr>
            <w:rStyle w:val="Hipercze"/>
            <w:noProof/>
            <w:color w:val="000000" w:themeColor="text1"/>
          </w:rPr>
          <w:t xml:space="preserve"> przy górnym zakresie pasma regulacyjnego</w:t>
        </w:r>
        <w:r w:rsidR="00E91B10" w:rsidRPr="00E97F07">
          <w:rPr>
            <w:noProof/>
            <w:color w:val="000000" w:themeColor="text1"/>
          </w:rPr>
          <w:tab/>
        </w:r>
        <w:r w:rsidR="00E91B10" w:rsidRPr="00E97F07">
          <w:rPr>
            <w:noProof/>
            <w:color w:val="000000" w:themeColor="text1"/>
          </w:rPr>
          <w:fldChar w:fldCharType="begin"/>
        </w:r>
        <w:r w:rsidR="00E91B10" w:rsidRPr="00E97F07">
          <w:rPr>
            <w:noProof/>
            <w:color w:val="000000" w:themeColor="text1"/>
          </w:rPr>
          <w:instrText xml:space="preserve"> PAGEREF _Toc12474264 \h </w:instrText>
        </w:r>
        <w:r w:rsidR="00E91B10" w:rsidRPr="00E97F07">
          <w:rPr>
            <w:noProof/>
            <w:color w:val="000000" w:themeColor="text1"/>
          </w:rPr>
        </w:r>
        <w:r w:rsidR="00E91B10" w:rsidRPr="00E97F07">
          <w:rPr>
            <w:noProof/>
            <w:color w:val="000000" w:themeColor="text1"/>
          </w:rPr>
          <w:fldChar w:fldCharType="separate"/>
        </w:r>
        <w:r w:rsidR="00E91B10" w:rsidRPr="00E97F07">
          <w:rPr>
            <w:noProof/>
            <w:color w:val="000000" w:themeColor="text1"/>
          </w:rPr>
          <w:t>12</w:t>
        </w:r>
        <w:r w:rsidR="00E91B10" w:rsidRPr="00E97F07">
          <w:rPr>
            <w:noProof/>
            <w:color w:val="000000" w:themeColor="text1"/>
          </w:rPr>
          <w:fldChar w:fldCharType="end"/>
        </w:r>
      </w:hyperlink>
    </w:p>
    <w:p w14:paraId="4DF0B433" w14:textId="25074BEC" w:rsidR="00E91B10" w:rsidRPr="00E97F07" w:rsidRDefault="007D2349">
      <w:pPr>
        <w:pStyle w:val="Spistreci1"/>
        <w:tabs>
          <w:tab w:val="left" w:pos="901"/>
        </w:tabs>
        <w:rPr>
          <w:rFonts w:asciiTheme="minorHAnsi" w:eastAsiaTheme="minorEastAsia" w:hAnsiTheme="minorHAnsi" w:cstheme="minorBidi"/>
          <w:b w:val="0"/>
          <w:noProof/>
          <w:color w:val="000000" w:themeColor="text1"/>
        </w:rPr>
      </w:pPr>
      <w:hyperlink w:anchor="_Toc12474265" w:history="1">
        <w:r w:rsidR="00E91B10" w:rsidRPr="00E97F07">
          <w:rPr>
            <w:rStyle w:val="Hipercze"/>
            <w:noProof/>
            <w:color w:val="000000" w:themeColor="text1"/>
          </w:rPr>
          <w:t>6.5.8</w:t>
        </w:r>
        <w:r w:rsidR="00E91B10" w:rsidRPr="00E97F07">
          <w:rPr>
            <w:rFonts w:asciiTheme="minorHAnsi" w:eastAsiaTheme="minorEastAsia" w:hAnsiTheme="minorHAnsi" w:cstheme="minorBidi"/>
            <w:b w:val="0"/>
            <w:noProof/>
            <w:color w:val="000000" w:themeColor="text1"/>
          </w:rPr>
          <w:tab/>
        </w:r>
        <w:r w:rsidR="00E91B10" w:rsidRPr="00E97F07">
          <w:rPr>
            <w:rStyle w:val="Hipercze"/>
            <w:noProof/>
            <w:color w:val="000000" w:themeColor="text1"/>
          </w:rPr>
          <w:t xml:space="preserve">Próba 8 – </w:t>
        </w:r>
        <w:r w:rsidR="00E91B10" w:rsidRPr="00E97F07">
          <w:rPr>
            <w:rStyle w:val="Hipercze"/>
            <w:rFonts w:cs="Arial"/>
            <w:noProof/>
            <w:color w:val="000000" w:themeColor="text1"/>
          </w:rPr>
          <w:t>Sprawdzenie współdziałania regulacji odbudowy częstotliwości oraz regulacji FSM</w:t>
        </w:r>
        <w:r w:rsidR="00E91B10" w:rsidRPr="00E97F07">
          <w:rPr>
            <w:noProof/>
            <w:color w:val="000000" w:themeColor="text1"/>
          </w:rPr>
          <w:tab/>
        </w:r>
        <w:r w:rsidR="00E91B10" w:rsidRPr="00E97F07">
          <w:rPr>
            <w:noProof/>
            <w:color w:val="000000" w:themeColor="text1"/>
          </w:rPr>
          <w:fldChar w:fldCharType="begin"/>
        </w:r>
        <w:r w:rsidR="00E91B10" w:rsidRPr="00E97F07">
          <w:rPr>
            <w:noProof/>
            <w:color w:val="000000" w:themeColor="text1"/>
          </w:rPr>
          <w:instrText xml:space="preserve"> PAGEREF _Toc12474265 \h </w:instrText>
        </w:r>
        <w:r w:rsidR="00E91B10" w:rsidRPr="00E97F07">
          <w:rPr>
            <w:noProof/>
            <w:color w:val="000000" w:themeColor="text1"/>
          </w:rPr>
        </w:r>
        <w:r w:rsidR="00E91B10" w:rsidRPr="00E97F07">
          <w:rPr>
            <w:noProof/>
            <w:color w:val="000000" w:themeColor="text1"/>
          </w:rPr>
          <w:fldChar w:fldCharType="separate"/>
        </w:r>
        <w:r w:rsidR="00E91B10" w:rsidRPr="00E97F07">
          <w:rPr>
            <w:noProof/>
            <w:color w:val="000000" w:themeColor="text1"/>
          </w:rPr>
          <w:t>13</w:t>
        </w:r>
        <w:r w:rsidR="00E91B10" w:rsidRPr="00E97F07">
          <w:rPr>
            <w:noProof/>
            <w:color w:val="000000" w:themeColor="text1"/>
          </w:rPr>
          <w:fldChar w:fldCharType="end"/>
        </w:r>
      </w:hyperlink>
    </w:p>
    <w:p w14:paraId="263DE810" w14:textId="7F067E87" w:rsidR="00E91B10" w:rsidRPr="00E97F07" w:rsidRDefault="007D2349">
      <w:pPr>
        <w:pStyle w:val="Spistreci1"/>
        <w:tabs>
          <w:tab w:val="left" w:pos="901"/>
        </w:tabs>
        <w:rPr>
          <w:rFonts w:asciiTheme="minorHAnsi" w:eastAsiaTheme="minorEastAsia" w:hAnsiTheme="minorHAnsi" w:cstheme="minorBidi"/>
          <w:b w:val="0"/>
          <w:noProof/>
          <w:color w:val="000000" w:themeColor="text1"/>
        </w:rPr>
      </w:pPr>
      <w:hyperlink w:anchor="_Toc12474266" w:history="1">
        <w:r w:rsidR="00E91B10" w:rsidRPr="00E97F07">
          <w:rPr>
            <w:rStyle w:val="Hipercze"/>
            <w:noProof/>
            <w:color w:val="000000" w:themeColor="text1"/>
          </w:rPr>
          <w:t>6.5.9</w:t>
        </w:r>
        <w:r w:rsidR="00E91B10" w:rsidRPr="00E97F07">
          <w:rPr>
            <w:rFonts w:asciiTheme="minorHAnsi" w:eastAsiaTheme="minorEastAsia" w:hAnsiTheme="minorHAnsi" w:cstheme="minorBidi"/>
            <w:b w:val="0"/>
            <w:noProof/>
            <w:color w:val="000000" w:themeColor="text1"/>
          </w:rPr>
          <w:tab/>
        </w:r>
        <w:r w:rsidR="00E91B10" w:rsidRPr="00E97F07">
          <w:rPr>
            <w:rStyle w:val="Hipercze"/>
            <w:noProof/>
            <w:color w:val="000000" w:themeColor="text1"/>
          </w:rPr>
          <w:t xml:space="preserve">Próba 9 – </w:t>
        </w:r>
        <w:r w:rsidR="00E91B10" w:rsidRPr="00E97F07">
          <w:rPr>
            <w:rStyle w:val="Hipercze"/>
            <w:rFonts w:cs="Arial"/>
            <w:noProof/>
            <w:color w:val="000000" w:themeColor="text1"/>
          </w:rPr>
          <w:t>Sprawdzenie współdziałania regulacji odbudowy częstotliwości oraz regulacji FSM na tle zmieniającej się mocy bazowej</w:t>
        </w:r>
        <w:r w:rsidR="00E91B10" w:rsidRPr="00E97F07">
          <w:rPr>
            <w:noProof/>
            <w:color w:val="000000" w:themeColor="text1"/>
          </w:rPr>
          <w:tab/>
        </w:r>
        <w:r w:rsidR="00E91B10" w:rsidRPr="00E97F07">
          <w:rPr>
            <w:noProof/>
            <w:color w:val="000000" w:themeColor="text1"/>
          </w:rPr>
          <w:fldChar w:fldCharType="begin"/>
        </w:r>
        <w:r w:rsidR="00E91B10" w:rsidRPr="00E97F07">
          <w:rPr>
            <w:noProof/>
            <w:color w:val="000000" w:themeColor="text1"/>
          </w:rPr>
          <w:instrText xml:space="preserve"> PAGEREF _Toc12474266 \h </w:instrText>
        </w:r>
        <w:r w:rsidR="00E91B10" w:rsidRPr="00E97F07">
          <w:rPr>
            <w:noProof/>
            <w:color w:val="000000" w:themeColor="text1"/>
          </w:rPr>
        </w:r>
        <w:r w:rsidR="00E91B10" w:rsidRPr="00E97F07">
          <w:rPr>
            <w:noProof/>
            <w:color w:val="000000" w:themeColor="text1"/>
          </w:rPr>
          <w:fldChar w:fldCharType="separate"/>
        </w:r>
        <w:r w:rsidR="00E91B10" w:rsidRPr="00E97F07">
          <w:rPr>
            <w:noProof/>
            <w:color w:val="000000" w:themeColor="text1"/>
          </w:rPr>
          <w:t>14</w:t>
        </w:r>
        <w:r w:rsidR="00E91B10" w:rsidRPr="00E97F07">
          <w:rPr>
            <w:noProof/>
            <w:color w:val="000000" w:themeColor="text1"/>
          </w:rPr>
          <w:fldChar w:fldCharType="end"/>
        </w:r>
      </w:hyperlink>
    </w:p>
    <w:p w14:paraId="2FFC77FE" w14:textId="6A5F76F7" w:rsidR="00E91B10" w:rsidRPr="00E97F07" w:rsidRDefault="007D2349">
      <w:pPr>
        <w:pStyle w:val="Spistreci1"/>
        <w:tabs>
          <w:tab w:val="left" w:pos="901"/>
        </w:tabs>
        <w:rPr>
          <w:rFonts w:asciiTheme="minorHAnsi" w:eastAsiaTheme="minorEastAsia" w:hAnsiTheme="minorHAnsi" w:cstheme="minorBidi"/>
          <w:b w:val="0"/>
          <w:noProof/>
          <w:color w:val="000000" w:themeColor="text1"/>
        </w:rPr>
      </w:pPr>
      <w:hyperlink w:anchor="_Toc12474267" w:history="1">
        <w:r w:rsidR="00E91B10" w:rsidRPr="00E97F07">
          <w:rPr>
            <w:rStyle w:val="Hipercze"/>
            <w:noProof/>
            <w:color w:val="000000" w:themeColor="text1"/>
          </w:rPr>
          <w:t>6.5.10</w:t>
        </w:r>
        <w:r w:rsidR="00E91B10" w:rsidRPr="00E97F07">
          <w:rPr>
            <w:rFonts w:asciiTheme="minorHAnsi" w:eastAsiaTheme="minorEastAsia" w:hAnsiTheme="minorHAnsi" w:cstheme="minorBidi"/>
            <w:b w:val="0"/>
            <w:noProof/>
            <w:color w:val="000000" w:themeColor="text1"/>
          </w:rPr>
          <w:tab/>
        </w:r>
        <w:r w:rsidR="00E91B10" w:rsidRPr="00E97F07">
          <w:rPr>
            <w:rStyle w:val="Hipercze"/>
            <w:noProof/>
            <w:color w:val="000000" w:themeColor="text1"/>
          </w:rPr>
          <w:t xml:space="preserve">Próba 10 – </w:t>
        </w:r>
        <w:r w:rsidR="00E91B10" w:rsidRPr="00E97F07">
          <w:rPr>
            <w:rStyle w:val="Hipercze"/>
            <w:rFonts w:cs="Arial"/>
            <w:noProof/>
            <w:color w:val="000000" w:themeColor="text1"/>
          </w:rPr>
          <w:t>Sprawdzenie współdziałania regulacji odbudowy częstotliwości na tle zmieniającej się mocy bazowej</w:t>
        </w:r>
        <w:r w:rsidR="00E91B10" w:rsidRPr="00E97F07">
          <w:rPr>
            <w:noProof/>
            <w:color w:val="000000" w:themeColor="text1"/>
          </w:rPr>
          <w:tab/>
        </w:r>
        <w:r w:rsidR="00E91B10" w:rsidRPr="00E97F07">
          <w:rPr>
            <w:noProof/>
            <w:color w:val="000000" w:themeColor="text1"/>
          </w:rPr>
          <w:fldChar w:fldCharType="begin"/>
        </w:r>
        <w:r w:rsidR="00E91B10" w:rsidRPr="00E97F07">
          <w:rPr>
            <w:noProof/>
            <w:color w:val="000000" w:themeColor="text1"/>
          </w:rPr>
          <w:instrText xml:space="preserve"> PAGEREF _Toc12474267 \h </w:instrText>
        </w:r>
        <w:r w:rsidR="00E91B10" w:rsidRPr="00E97F07">
          <w:rPr>
            <w:noProof/>
            <w:color w:val="000000" w:themeColor="text1"/>
          </w:rPr>
        </w:r>
        <w:r w:rsidR="00E91B10" w:rsidRPr="00E97F07">
          <w:rPr>
            <w:noProof/>
            <w:color w:val="000000" w:themeColor="text1"/>
          </w:rPr>
          <w:fldChar w:fldCharType="separate"/>
        </w:r>
        <w:r w:rsidR="00E91B10" w:rsidRPr="00E97F07">
          <w:rPr>
            <w:noProof/>
            <w:color w:val="000000" w:themeColor="text1"/>
          </w:rPr>
          <w:t>15</w:t>
        </w:r>
        <w:r w:rsidR="00E91B10" w:rsidRPr="00E97F07">
          <w:rPr>
            <w:noProof/>
            <w:color w:val="000000" w:themeColor="text1"/>
          </w:rPr>
          <w:fldChar w:fldCharType="end"/>
        </w:r>
      </w:hyperlink>
    </w:p>
    <w:p w14:paraId="03941E5F" w14:textId="469B46AC" w:rsidR="00E91B10" w:rsidRPr="00E97F07" w:rsidRDefault="007D2349">
      <w:pPr>
        <w:pStyle w:val="Spistreci1"/>
        <w:tabs>
          <w:tab w:val="left" w:pos="901"/>
        </w:tabs>
        <w:rPr>
          <w:rFonts w:asciiTheme="minorHAnsi" w:eastAsiaTheme="minorEastAsia" w:hAnsiTheme="minorHAnsi" w:cstheme="minorBidi"/>
          <w:b w:val="0"/>
          <w:noProof/>
          <w:color w:val="000000" w:themeColor="text1"/>
        </w:rPr>
      </w:pPr>
      <w:hyperlink w:anchor="_Toc12474268" w:history="1">
        <w:r w:rsidR="00E91B10" w:rsidRPr="00E97F07">
          <w:rPr>
            <w:rStyle w:val="Hipercze"/>
            <w:noProof/>
            <w:color w:val="000000" w:themeColor="text1"/>
          </w:rPr>
          <w:t>6.5.11</w:t>
        </w:r>
        <w:r w:rsidR="00E91B10" w:rsidRPr="00E97F07">
          <w:rPr>
            <w:rFonts w:asciiTheme="minorHAnsi" w:eastAsiaTheme="minorEastAsia" w:hAnsiTheme="minorHAnsi" w:cstheme="minorBidi"/>
            <w:b w:val="0"/>
            <w:noProof/>
            <w:color w:val="000000" w:themeColor="text1"/>
          </w:rPr>
          <w:tab/>
        </w:r>
        <w:r w:rsidR="00E91B10" w:rsidRPr="00E97F07">
          <w:rPr>
            <w:rStyle w:val="Hipercze"/>
            <w:noProof/>
            <w:color w:val="000000" w:themeColor="text1"/>
          </w:rPr>
          <w:t xml:space="preserve">Próba 11 – </w:t>
        </w:r>
        <w:r w:rsidR="00E91B10" w:rsidRPr="00E97F07">
          <w:rPr>
            <w:rStyle w:val="Hipercze"/>
            <w:rFonts w:cs="Arial"/>
            <w:noProof/>
            <w:color w:val="000000" w:themeColor="text1"/>
          </w:rPr>
          <w:t>Sprawdzenie współdziałania regulacji odbudowy częstotliwości oraz regulacji FSM na tle zmieniającej się mocy bazowej</w:t>
        </w:r>
        <w:r w:rsidR="00E91B10" w:rsidRPr="00E97F07">
          <w:rPr>
            <w:noProof/>
            <w:color w:val="000000" w:themeColor="text1"/>
          </w:rPr>
          <w:tab/>
        </w:r>
        <w:r w:rsidR="00E91B10" w:rsidRPr="00E97F07">
          <w:rPr>
            <w:noProof/>
            <w:color w:val="000000" w:themeColor="text1"/>
          </w:rPr>
          <w:fldChar w:fldCharType="begin"/>
        </w:r>
        <w:r w:rsidR="00E91B10" w:rsidRPr="00E97F07">
          <w:rPr>
            <w:noProof/>
            <w:color w:val="000000" w:themeColor="text1"/>
          </w:rPr>
          <w:instrText xml:space="preserve"> PAGEREF _Toc12474268 \h </w:instrText>
        </w:r>
        <w:r w:rsidR="00E91B10" w:rsidRPr="00E97F07">
          <w:rPr>
            <w:noProof/>
            <w:color w:val="000000" w:themeColor="text1"/>
          </w:rPr>
        </w:r>
        <w:r w:rsidR="00E91B10" w:rsidRPr="00E97F07">
          <w:rPr>
            <w:noProof/>
            <w:color w:val="000000" w:themeColor="text1"/>
          </w:rPr>
          <w:fldChar w:fldCharType="separate"/>
        </w:r>
        <w:r w:rsidR="00E91B10" w:rsidRPr="00E97F07">
          <w:rPr>
            <w:noProof/>
            <w:color w:val="000000" w:themeColor="text1"/>
          </w:rPr>
          <w:t>16</w:t>
        </w:r>
        <w:r w:rsidR="00E91B10" w:rsidRPr="00E97F07">
          <w:rPr>
            <w:noProof/>
            <w:color w:val="000000" w:themeColor="text1"/>
          </w:rPr>
          <w:fldChar w:fldCharType="end"/>
        </w:r>
      </w:hyperlink>
    </w:p>
    <w:p w14:paraId="645DE6D8" w14:textId="4AD73C53" w:rsidR="00E91B10" w:rsidRPr="00E97F07" w:rsidRDefault="007D2349">
      <w:pPr>
        <w:pStyle w:val="Spistreci1"/>
        <w:rPr>
          <w:rFonts w:asciiTheme="minorHAnsi" w:eastAsiaTheme="minorEastAsia" w:hAnsiTheme="minorHAnsi" w:cstheme="minorBidi"/>
          <w:b w:val="0"/>
          <w:noProof/>
          <w:color w:val="000000" w:themeColor="text1"/>
        </w:rPr>
      </w:pPr>
      <w:hyperlink w:anchor="_Toc12474269" w:history="1">
        <w:r w:rsidR="00E91B10" w:rsidRPr="00E97F07">
          <w:rPr>
            <w:rStyle w:val="Hipercze"/>
            <w:noProof/>
            <w:color w:val="000000" w:themeColor="text1"/>
          </w:rPr>
          <w:t>7</w:t>
        </w:r>
        <w:r w:rsidR="00E91B10" w:rsidRPr="00E97F07">
          <w:rPr>
            <w:rFonts w:asciiTheme="minorHAnsi" w:eastAsiaTheme="minorEastAsia" w:hAnsiTheme="minorHAnsi" w:cstheme="minorBidi"/>
            <w:b w:val="0"/>
            <w:noProof/>
            <w:color w:val="000000" w:themeColor="text1"/>
          </w:rPr>
          <w:tab/>
        </w:r>
        <w:r w:rsidR="00E91B10" w:rsidRPr="00E97F07">
          <w:rPr>
            <w:rStyle w:val="Hipercze"/>
            <w:noProof/>
            <w:color w:val="000000" w:themeColor="text1"/>
          </w:rPr>
          <w:t>Kryteria oceny testu zgodności</w:t>
        </w:r>
        <w:r w:rsidR="00E91B10" w:rsidRPr="00E97F07">
          <w:rPr>
            <w:noProof/>
            <w:color w:val="000000" w:themeColor="text1"/>
          </w:rPr>
          <w:tab/>
        </w:r>
        <w:r w:rsidR="00E91B10" w:rsidRPr="00E97F07">
          <w:rPr>
            <w:noProof/>
            <w:color w:val="000000" w:themeColor="text1"/>
          </w:rPr>
          <w:fldChar w:fldCharType="begin"/>
        </w:r>
        <w:r w:rsidR="00E91B10" w:rsidRPr="00E97F07">
          <w:rPr>
            <w:noProof/>
            <w:color w:val="000000" w:themeColor="text1"/>
          </w:rPr>
          <w:instrText xml:space="preserve"> PAGEREF _Toc12474269 \h </w:instrText>
        </w:r>
        <w:r w:rsidR="00E91B10" w:rsidRPr="00E97F07">
          <w:rPr>
            <w:noProof/>
            <w:color w:val="000000" w:themeColor="text1"/>
          </w:rPr>
        </w:r>
        <w:r w:rsidR="00E91B10" w:rsidRPr="00E97F07">
          <w:rPr>
            <w:noProof/>
            <w:color w:val="000000" w:themeColor="text1"/>
          </w:rPr>
          <w:fldChar w:fldCharType="separate"/>
        </w:r>
        <w:r w:rsidR="00E91B10" w:rsidRPr="00E97F07">
          <w:rPr>
            <w:noProof/>
            <w:color w:val="000000" w:themeColor="text1"/>
          </w:rPr>
          <w:t>17</w:t>
        </w:r>
        <w:r w:rsidR="00E91B10" w:rsidRPr="00E97F07">
          <w:rPr>
            <w:noProof/>
            <w:color w:val="000000" w:themeColor="text1"/>
          </w:rPr>
          <w:fldChar w:fldCharType="end"/>
        </w:r>
      </w:hyperlink>
    </w:p>
    <w:p w14:paraId="720DEF35" w14:textId="6D14DDFD" w:rsidR="00EA33B0" w:rsidRPr="00E97F07" w:rsidRDefault="00EA33B0" w:rsidP="00EA33B0">
      <w:pPr>
        <w:pStyle w:val="Spistreci1"/>
        <w:rPr>
          <w:color w:val="000000" w:themeColor="text1"/>
        </w:rPr>
      </w:pPr>
      <w:r w:rsidRPr="00E97F07">
        <w:rPr>
          <w:color w:val="000000" w:themeColor="text1"/>
        </w:rPr>
        <w:fldChar w:fldCharType="end"/>
      </w:r>
    </w:p>
    <w:p w14:paraId="1B9EB326" w14:textId="77777777" w:rsidR="00EA33B0" w:rsidRPr="00E97F07" w:rsidRDefault="00EA33B0" w:rsidP="00EA33B0">
      <w:pPr>
        <w:pStyle w:val="Spisilustracji"/>
        <w:tabs>
          <w:tab w:val="right" w:leader="dot" w:pos="9572"/>
        </w:tabs>
        <w:rPr>
          <w:rFonts w:ascii="Calibri" w:hAnsi="Calibri"/>
          <w:color w:val="000000" w:themeColor="text1"/>
          <w:szCs w:val="22"/>
          <w:lang w:val="pl-PL" w:eastAsia="pl-PL"/>
        </w:rPr>
      </w:pPr>
      <w:r w:rsidRPr="00E97F07">
        <w:rPr>
          <w:color w:val="000000" w:themeColor="text1"/>
        </w:rPr>
        <w:fldChar w:fldCharType="begin"/>
      </w:r>
      <w:r w:rsidRPr="00E97F07">
        <w:rPr>
          <w:color w:val="000000" w:themeColor="text1"/>
        </w:rPr>
        <w:instrText>TOC \c "Rysunek"</w:instrText>
      </w:r>
      <w:r w:rsidRPr="00E97F07">
        <w:rPr>
          <w:color w:val="000000" w:themeColor="text1"/>
        </w:rPr>
        <w:fldChar w:fldCharType="end"/>
      </w:r>
    </w:p>
    <w:p w14:paraId="324B8C0D" w14:textId="77777777" w:rsidR="00EA33B0" w:rsidRPr="00E97F07" w:rsidRDefault="00EA33B0" w:rsidP="00EA33B0">
      <w:pPr>
        <w:overflowPunct w:val="0"/>
        <w:spacing w:after="0" w:line="240" w:lineRule="auto"/>
        <w:jc w:val="left"/>
        <w:rPr>
          <w:rFonts w:eastAsia="Times New Roman" w:cs="Arial"/>
          <w:color w:val="000000" w:themeColor="text1"/>
          <w:szCs w:val="22"/>
          <w:lang w:val="pl-PL" w:eastAsia="pl-PL"/>
        </w:rPr>
      </w:pPr>
      <w:r w:rsidRPr="00E97F07">
        <w:rPr>
          <w:color w:val="000000" w:themeColor="text1"/>
        </w:rPr>
        <w:br w:type="page"/>
      </w:r>
    </w:p>
    <w:p w14:paraId="1748A0FF" w14:textId="77777777" w:rsidR="00EA33B0" w:rsidRPr="00E97F07" w:rsidRDefault="00EA33B0" w:rsidP="00AC15CD">
      <w:pPr>
        <w:pStyle w:val="Nagwek1"/>
        <w:numPr>
          <w:ilvl w:val="0"/>
          <w:numId w:val="2"/>
        </w:numPr>
        <w:rPr>
          <w:color w:val="000000" w:themeColor="text1"/>
        </w:rPr>
      </w:pPr>
      <w:bookmarkStart w:id="1" w:name="_Toc12474244"/>
      <w:r w:rsidRPr="00E97F07">
        <w:rPr>
          <w:color w:val="000000" w:themeColor="text1"/>
        </w:rPr>
        <w:lastRenderedPageBreak/>
        <w:t>Cel i zakres</w:t>
      </w:r>
      <w:bookmarkEnd w:id="1"/>
    </w:p>
    <w:p w14:paraId="58551B0C" w14:textId="6D2D83EB" w:rsidR="00EA33B0" w:rsidRPr="00E97F07" w:rsidRDefault="00EA33B0" w:rsidP="00EA33B0">
      <w:pPr>
        <w:spacing w:after="200"/>
        <w:rPr>
          <w:color w:val="000000" w:themeColor="text1"/>
          <w:lang w:val="pl-PL"/>
        </w:rPr>
      </w:pPr>
      <w:r w:rsidRPr="00E97F07">
        <w:rPr>
          <w:rFonts w:eastAsia="Times New Roman"/>
          <w:color w:val="000000" w:themeColor="text1"/>
          <w:lang w:val="pl-PL" w:eastAsia="pl-PL"/>
        </w:rPr>
        <w:t xml:space="preserve">Celem niniejszego dokumentu jest uszczegółowienie wymagań dotyczących testowania zgodności oraz sposobu ich przeprowadzania, na podstawie zapisów </w:t>
      </w:r>
      <w:r w:rsidR="007E486F" w:rsidRPr="00E97F07">
        <w:rPr>
          <w:rFonts w:eastAsia="Times New Roman"/>
          <w:color w:val="000000" w:themeColor="text1"/>
          <w:lang w:val="pl-PL" w:eastAsia="pl-PL"/>
        </w:rPr>
        <w:t>Rozporządzenia Komisji (UE) 2016/1447 z dnia</w:t>
      </w:r>
      <w:r w:rsidR="007E486F" w:rsidRPr="00E97F07">
        <w:rPr>
          <w:rFonts w:eastAsia="Times New Roman"/>
          <w:color w:val="000000" w:themeColor="text1"/>
          <w:lang w:val="pl-PL" w:eastAsia="pl-PL"/>
        </w:rPr>
        <w:br/>
        <w:t xml:space="preserve">26 sierpnia 2016 r. (dalej: </w:t>
      </w:r>
      <w:r w:rsidR="007E486F" w:rsidRPr="00E97F07">
        <w:rPr>
          <w:rFonts w:eastAsia="Times New Roman"/>
          <w:b/>
          <w:color w:val="000000" w:themeColor="text1"/>
          <w:lang w:val="pl-PL" w:eastAsia="pl-PL"/>
        </w:rPr>
        <w:t>NC HVDC</w:t>
      </w:r>
      <w:r w:rsidR="007E486F" w:rsidRPr="00E97F07">
        <w:rPr>
          <w:rFonts w:eastAsia="Times New Roman"/>
          <w:color w:val="000000" w:themeColor="text1"/>
          <w:lang w:val="pl-PL" w:eastAsia="pl-PL"/>
        </w:rPr>
        <w:t>) oraz dokumentów związanych wynikających z zapisów NC HVDC.</w:t>
      </w:r>
    </w:p>
    <w:p w14:paraId="53FB6EFA" w14:textId="77777777" w:rsidR="00EA33B0" w:rsidRPr="00E97F07" w:rsidRDefault="00EA33B0" w:rsidP="00EA33B0">
      <w:pPr>
        <w:spacing w:after="0" w:line="240" w:lineRule="auto"/>
        <w:jc w:val="left"/>
        <w:rPr>
          <w:rFonts w:eastAsia="Times New Roman" w:cs="Arial"/>
          <w:color w:val="000000" w:themeColor="text1"/>
          <w:szCs w:val="22"/>
          <w:lang w:val="pl-PL" w:eastAsia="pl-PL"/>
        </w:rPr>
      </w:pPr>
    </w:p>
    <w:p w14:paraId="6FDD61EE" w14:textId="77777777" w:rsidR="00EA33B0" w:rsidRPr="00E97F07" w:rsidRDefault="00EA33B0" w:rsidP="00AC15CD">
      <w:pPr>
        <w:pStyle w:val="Nagwek1"/>
        <w:numPr>
          <w:ilvl w:val="0"/>
          <w:numId w:val="2"/>
        </w:numPr>
        <w:rPr>
          <w:color w:val="000000" w:themeColor="text1"/>
        </w:rPr>
      </w:pPr>
      <w:bookmarkStart w:id="2" w:name="_Toc12474245"/>
      <w:r w:rsidRPr="00E97F07">
        <w:rPr>
          <w:color w:val="000000" w:themeColor="text1"/>
        </w:rPr>
        <w:t>Definicje</w:t>
      </w:r>
      <w:bookmarkEnd w:id="2"/>
    </w:p>
    <w:p w14:paraId="3B074F6A" w14:textId="77777777" w:rsidR="00B747A2" w:rsidRPr="00E97F07" w:rsidRDefault="00B747A2" w:rsidP="00B747A2">
      <w:pPr>
        <w:spacing w:after="200"/>
        <w:rPr>
          <w:color w:val="000000" w:themeColor="text1"/>
          <w:lang w:val="pl-PL"/>
        </w:rPr>
      </w:pPr>
      <w:r w:rsidRPr="00E97F07">
        <w:rPr>
          <w:rFonts w:eastAsia="Times New Roman"/>
          <w:b/>
          <w:bCs/>
          <w:color w:val="000000" w:themeColor="text1"/>
          <w:u w:val="single"/>
          <w:lang w:val="pl-PL"/>
        </w:rPr>
        <w:t>Definicje pojęć występujących w przedmiotowym dokumencie:</w:t>
      </w:r>
      <w:r w:rsidRPr="00E97F07">
        <w:rPr>
          <w:rFonts w:eastAsia="Times New Roman"/>
          <w:b/>
          <w:color w:val="000000" w:themeColor="text1"/>
          <w:lang w:val="pl-PL"/>
        </w:rPr>
        <w:t xml:space="preserve"> </w:t>
      </w:r>
    </w:p>
    <w:p w14:paraId="2CE79BEF" w14:textId="3ED21F10" w:rsidR="007366F0" w:rsidRPr="00E97F07" w:rsidRDefault="00B747A2" w:rsidP="00B747A2">
      <w:pPr>
        <w:pStyle w:val="LO-normal1"/>
        <w:rPr>
          <w:color w:val="000000" w:themeColor="text1"/>
          <w:szCs w:val="22"/>
          <w:lang w:val="pl-PL"/>
        </w:rPr>
      </w:pPr>
      <w:r w:rsidRPr="00E97F07">
        <w:rPr>
          <w:rFonts w:eastAsia="Times New Roman"/>
          <w:color w:val="000000" w:themeColor="text1"/>
          <w:lang w:val="pl-PL"/>
        </w:rPr>
        <w:t xml:space="preserve">Definicje występujące w niniejszym dokumencie są zgodnie z definicjami określonymi w </w:t>
      </w:r>
      <w:r w:rsidR="007366F0" w:rsidRPr="00E97F07">
        <w:rPr>
          <w:rFonts w:eastAsia="Times New Roman"/>
          <w:color w:val="000000" w:themeColor="text1"/>
          <w:lang w:val="pl-PL" w:eastAsia="pl-PL"/>
        </w:rPr>
        <w:t>Rozporządzenia Komisji (UE) 2016</w:t>
      </w:r>
      <w:r w:rsidR="007366F0" w:rsidRPr="00E97F07">
        <w:rPr>
          <w:rFonts w:eastAsia="Times New Roman"/>
          <w:color w:val="000000" w:themeColor="text1"/>
          <w:lang w:val="pl-PL"/>
        </w:rPr>
        <w:t xml:space="preserve">/631/ (dalej: </w:t>
      </w:r>
      <w:r w:rsidR="007366F0" w:rsidRPr="00E97F07">
        <w:rPr>
          <w:rFonts w:eastAsia="Times New Roman"/>
          <w:b/>
          <w:color w:val="000000" w:themeColor="text1"/>
          <w:lang w:val="pl-PL"/>
        </w:rPr>
        <w:t xml:space="preserve">NC </w:t>
      </w:r>
      <w:proofErr w:type="spellStart"/>
      <w:r w:rsidR="007366F0" w:rsidRPr="00E97F07">
        <w:rPr>
          <w:rFonts w:eastAsia="Times New Roman"/>
          <w:b/>
          <w:color w:val="000000" w:themeColor="text1"/>
          <w:lang w:val="pl-PL"/>
        </w:rPr>
        <w:t>RfG</w:t>
      </w:r>
      <w:proofErr w:type="spellEnd"/>
      <w:r w:rsidR="007366F0" w:rsidRPr="00E97F07">
        <w:rPr>
          <w:rFonts w:eastAsia="Times New Roman"/>
          <w:color w:val="000000" w:themeColor="text1"/>
          <w:lang w:val="pl-PL"/>
        </w:rPr>
        <w:t xml:space="preserve">), NC HVDC oraz </w:t>
      </w:r>
      <w:r w:rsidR="007366F0" w:rsidRPr="00E97F07">
        <w:rPr>
          <w:color w:val="000000" w:themeColor="text1"/>
          <w:szCs w:val="22"/>
          <w:lang w:val="pl-PL"/>
        </w:rPr>
        <w:t xml:space="preserve">w </w:t>
      </w:r>
      <w:r w:rsidR="00E91B10" w:rsidRPr="00E97F07">
        <w:rPr>
          <w:color w:val="000000" w:themeColor="text1"/>
          <w:szCs w:val="22"/>
          <w:lang w:val="pl-PL"/>
        </w:rPr>
        <w:t>dokumentach</w:t>
      </w:r>
      <w:r w:rsidR="007366F0" w:rsidRPr="00E97F07">
        <w:rPr>
          <w:color w:val="000000" w:themeColor="text1"/>
          <w:szCs w:val="22"/>
          <w:lang w:val="pl-PL"/>
        </w:rPr>
        <w:t xml:space="preserve"> związanym z NC HVDC:</w:t>
      </w:r>
    </w:p>
    <w:p w14:paraId="227E6A19" w14:textId="1BA23A26" w:rsidR="00B747A2" w:rsidRPr="00E97F07" w:rsidRDefault="00B747A2" w:rsidP="00B747A2">
      <w:pPr>
        <w:pStyle w:val="LO-normal1"/>
        <w:rPr>
          <w:rFonts w:eastAsia="Times New Roman"/>
          <w:color w:val="000000" w:themeColor="text1"/>
          <w:lang w:val="pl-PL"/>
        </w:rPr>
      </w:pPr>
    </w:p>
    <w:p w14:paraId="63D7FD99" w14:textId="77777777" w:rsidR="00B747A2" w:rsidRPr="00E97F07" w:rsidRDefault="00B747A2" w:rsidP="00AC15CD">
      <w:pPr>
        <w:pStyle w:val="LO-normal1"/>
        <w:numPr>
          <w:ilvl w:val="0"/>
          <w:numId w:val="1"/>
        </w:numPr>
        <w:overflowPunct w:val="0"/>
        <w:rPr>
          <w:color w:val="000000" w:themeColor="text1"/>
          <w:lang w:val="pl-PL"/>
        </w:rPr>
      </w:pPr>
      <w:r w:rsidRPr="00E97F07">
        <w:rPr>
          <w:rFonts w:eastAsia="Times New Roman"/>
          <w:b/>
          <w:color w:val="000000" w:themeColor="text1"/>
          <w:lang w:val="pl-PL" w:eastAsia="pl-PL"/>
        </w:rPr>
        <w:t>Właściwy operator systemu</w:t>
      </w:r>
      <w:r w:rsidRPr="00E97F07">
        <w:rPr>
          <w:rFonts w:eastAsia="Times New Roman"/>
          <w:color w:val="000000" w:themeColor="text1"/>
          <w:lang w:val="pl-PL" w:eastAsia="pl-PL"/>
        </w:rPr>
        <w:t xml:space="preserve"> („Właściwy OS”) - oznacza operatora systemu przesyłowego lub operatora systemu dystrybucyjnego, do którego systemu jest lub zostanie przyłączony(-a) moduł wytwarzania energii, instalacja odbiorcza, system dystrybucyjny lub system HVDC </w:t>
      </w:r>
    </w:p>
    <w:p w14:paraId="7028C001" w14:textId="77777777" w:rsidR="00B747A2" w:rsidRPr="00E97F07" w:rsidRDefault="00B747A2" w:rsidP="00AC15CD">
      <w:pPr>
        <w:pStyle w:val="LO-normal1"/>
        <w:numPr>
          <w:ilvl w:val="0"/>
          <w:numId w:val="1"/>
        </w:numPr>
        <w:overflowPunct w:val="0"/>
        <w:rPr>
          <w:color w:val="000000" w:themeColor="text1"/>
          <w:lang w:val="pl-PL"/>
        </w:rPr>
      </w:pPr>
      <w:r w:rsidRPr="00E97F07">
        <w:rPr>
          <w:rFonts w:eastAsia="Times New Roman"/>
          <w:b/>
          <w:color w:val="000000" w:themeColor="text1"/>
          <w:lang w:val="pl-PL"/>
        </w:rPr>
        <w:t xml:space="preserve">Program ramowy </w:t>
      </w:r>
      <w:r w:rsidRPr="00E97F07">
        <w:rPr>
          <w:rFonts w:eastAsia="Times New Roman"/>
          <w:color w:val="000000" w:themeColor="text1"/>
          <w:lang w:val="pl-PL"/>
        </w:rPr>
        <w:t>–</w:t>
      </w:r>
      <w:r w:rsidRPr="00E97F07">
        <w:rPr>
          <w:rFonts w:eastAsia="Times New Roman"/>
          <w:b/>
          <w:color w:val="000000" w:themeColor="text1"/>
          <w:lang w:val="pl-PL"/>
        </w:rPr>
        <w:t xml:space="preserve"> </w:t>
      </w:r>
      <w:r w:rsidRPr="00E97F07">
        <w:rPr>
          <w:rFonts w:eastAsia="Times New Roman"/>
          <w:color w:val="000000" w:themeColor="text1"/>
          <w:lang w:val="pl-PL"/>
        </w:rPr>
        <w:t>program wykonywania testów zgodności opublikowany przez właściwego operatora systemu zawierający ogólne zasady, sposoby oraz warunki przeprowadzania testów.</w:t>
      </w:r>
    </w:p>
    <w:p w14:paraId="665AD601" w14:textId="77777777" w:rsidR="00B747A2" w:rsidRPr="00E97F07" w:rsidRDefault="00B747A2" w:rsidP="00AC15CD">
      <w:pPr>
        <w:pStyle w:val="LO-normal1"/>
        <w:numPr>
          <w:ilvl w:val="0"/>
          <w:numId w:val="1"/>
        </w:numPr>
        <w:overflowPunct w:val="0"/>
        <w:rPr>
          <w:color w:val="000000" w:themeColor="text1"/>
          <w:lang w:val="pl-PL"/>
        </w:rPr>
      </w:pPr>
      <w:r w:rsidRPr="00E97F07">
        <w:rPr>
          <w:rFonts w:eastAsia="Times New Roman"/>
          <w:b/>
          <w:color w:val="000000" w:themeColor="text1"/>
          <w:lang w:val="pl-PL"/>
        </w:rPr>
        <w:t xml:space="preserve">Program szczegółowy </w:t>
      </w:r>
      <w:r w:rsidRPr="00E97F07">
        <w:rPr>
          <w:rFonts w:eastAsia="Times New Roman"/>
          <w:color w:val="000000" w:themeColor="text1"/>
          <w:lang w:val="pl-PL"/>
        </w:rPr>
        <w:t>– program wykonywania testów zgodności uzgadniany z właściwym operatorem systemu, przygotowany na bazie programu ramowego.</w:t>
      </w:r>
    </w:p>
    <w:p w14:paraId="43AD9602" w14:textId="77777777" w:rsidR="00B747A2" w:rsidRPr="00E97F07" w:rsidRDefault="00B747A2" w:rsidP="00AC15CD">
      <w:pPr>
        <w:pStyle w:val="LO-normal1"/>
        <w:numPr>
          <w:ilvl w:val="0"/>
          <w:numId w:val="1"/>
        </w:numPr>
        <w:overflowPunct w:val="0"/>
        <w:rPr>
          <w:color w:val="000000" w:themeColor="text1"/>
          <w:lang w:val="pl-PL"/>
        </w:rPr>
      </w:pPr>
      <w:r w:rsidRPr="00E97F07">
        <w:rPr>
          <w:rFonts w:eastAsia="Times New Roman"/>
          <w:b/>
          <w:color w:val="000000" w:themeColor="text1"/>
          <w:lang w:val="pl-PL" w:eastAsia="pl-PL"/>
        </w:rPr>
        <w:t xml:space="preserve">Jednostka wytwórcza </w:t>
      </w:r>
      <w:r w:rsidRPr="00E97F07">
        <w:rPr>
          <w:rFonts w:eastAsia="Times New Roman"/>
          <w:color w:val="000000" w:themeColor="text1"/>
          <w:lang w:val="pl-PL" w:eastAsia="pl-PL"/>
        </w:rPr>
        <w:t>– najmniejszy zestaw urządzeń i instalacji, który jest w stanie generować samodzielnie energię elektryczną (np. w przypadku PPM typu farma wiatrowa jest to pojedyncza turbina wiatrowa)</w:t>
      </w:r>
    </w:p>
    <w:p w14:paraId="198769FA" w14:textId="77777777" w:rsidR="00B747A2" w:rsidRPr="00E97F07" w:rsidRDefault="00B747A2" w:rsidP="00AC15CD">
      <w:pPr>
        <w:pStyle w:val="LO-normal1"/>
        <w:numPr>
          <w:ilvl w:val="0"/>
          <w:numId w:val="1"/>
        </w:numPr>
        <w:overflowPunct w:val="0"/>
        <w:rPr>
          <w:color w:val="000000" w:themeColor="text1"/>
        </w:rPr>
      </w:pPr>
      <w:r w:rsidRPr="00E97F07">
        <w:rPr>
          <w:rFonts w:eastAsia="Times New Roman"/>
          <w:b/>
          <w:color w:val="000000" w:themeColor="text1"/>
          <w:lang w:val="pl-PL" w:eastAsia="pl-PL"/>
        </w:rPr>
        <w:t>Minimalny poziom generacji (</w:t>
      </w:r>
      <w:proofErr w:type="spellStart"/>
      <w:r w:rsidRPr="00E97F07">
        <w:rPr>
          <w:rFonts w:eastAsia="Times New Roman"/>
          <w:b/>
          <w:color w:val="000000" w:themeColor="text1"/>
          <w:lang w:val="pl-PL" w:eastAsia="pl-PL"/>
        </w:rPr>
        <w:t>Pmin</w:t>
      </w:r>
      <w:proofErr w:type="spellEnd"/>
      <w:r w:rsidRPr="00E97F07">
        <w:rPr>
          <w:rFonts w:eastAsia="Times New Roman"/>
          <w:b/>
          <w:color w:val="000000" w:themeColor="text1"/>
          <w:lang w:val="pl-PL" w:eastAsia="pl-PL"/>
        </w:rPr>
        <w:t>)</w:t>
      </w:r>
      <w:r w:rsidRPr="00E97F07">
        <w:rPr>
          <w:rFonts w:eastAsia="Times New Roman"/>
          <w:color w:val="000000" w:themeColor="text1"/>
          <w:lang w:val="pl-PL" w:eastAsia="pl-PL"/>
        </w:rPr>
        <w:t xml:space="preserve"> – zgodnie z def. NC </w:t>
      </w:r>
      <w:proofErr w:type="spellStart"/>
      <w:r w:rsidRPr="00E97F07">
        <w:rPr>
          <w:rFonts w:eastAsia="Times New Roman"/>
          <w:color w:val="000000" w:themeColor="text1"/>
          <w:lang w:val="pl-PL" w:eastAsia="pl-PL"/>
        </w:rPr>
        <w:t>RfG</w:t>
      </w:r>
      <w:proofErr w:type="spellEnd"/>
    </w:p>
    <w:p w14:paraId="7AF95EE1" w14:textId="77777777" w:rsidR="00B747A2" w:rsidRPr="00E97F07" w:rsidRDefault="00B747A2" w:rsidP="00AC15CD">
      <w:pPr>
        <w:pStyle w:val="LO-normal1"/>
        <w:numPr>
          <w:ilvl w:val="0"/>
          <w:numId w:val="1"/>
        </w:numPr>
        <w:overflowPunct w:val="0"/>
        <w:rPr>
          <w:color w:val="000000" w:themeColor="text1"/>
        </w:rPr>
      </w:pPr>
      <w:r w:rsidRPr="00E97F07">
        <w:rPr>
          <w:b/>
          <w:color w:val="000000" w:themeColor="text1"/>
          <w:lang w:val="pl-PL"/>
        </w:rPr>
        <w:t>Moc maksymalna (</w:t>
      </w:r>
      <w:proofErr w:type="spellStart"/>
      <w:r w:rsidRPr="00E97F07">
        <w:rPr>
          <w:b/>
          <w:color w:val="000000" w:themeColor="text1"/>
          <w:lang w:val="pl-PL"/>
        </w:rPr>
        <w:t>Pmax</w:t>
      </w:r>
      <w:proofErr w:type="spellEnd"/>
      <w:r w:rsidRPr="00E97F07">
        <w:rPr>
          <w:b/>
          <w:color w:val="000000" w:themeColor="text1"/>
          <w:lang w:val="pl-PL"/>
        </w:rPr>
        <w:t>)</w:t>
      </w:r>
      <w:r w:rsidRPr="00E97F07">
        <w:rPr>
          <w:color w:val="000000" w:themeColor="text1"/>
          <w:lang w:val="pl-PL"/>
        </w:rPr>
        <w:t xml:space="preserve"> – zgodnie z def. </w:t>
      </w:r>
      <w:r w:rsidRPr="00E97F07">
        <w:rPr>
          <w:color w:val="000000" w:themeColor="text1"/>
        </w:rPr>
        <w:t xml:space="preserve">NC </w:t>
      </w:r>
      <w:proofErr w:type="spellStart"/>
      <w:r w:rsidRPr="00E97F07">
        <w:rPr>
          <w:color w:val="000000" w:themeColor="text1"/>
        </w:rPr>
        <w:t>RfG</w:t>
      </w:r>
      <w:proofErr w:type="spellEnd"/>
    </w:p>
    <w:p w14:paraId="57BD2B4F" w14:textId="1A99F851" w:rsidR="00B747A2" w:rsidRPr="00E97F07" w:rsidRDefault="00B747A2" w:rsidP="001F1FD9">
      <w:pPr>
        <w:pStyle w:val="LO-normal1"/>
        <w:numPr>
          <w:ilvl w:val="0"/>
          <w:numId w:val="1"/>
        </w:numPr>
        <w:overflowPunct w:val="0"/>
        <w:rPr>
          <w:b/>
          <w:color w:val="000000" w:themeColor="text1"/>
          <w:lang w:val="pl-PL"/>
        </w:rPr>
      </w:pPr>
      <w:r w:rsidRPr="00E97F07">
        <w:rPr>
          <w:rFonts w:eastAsia="Times New Roman"/>
          <w:b/>
          <w:color w:val="000000" w:themeColor="text1"/>
          <w:lang w:val="pl-PL" w:eastAsia="pl-PL"/>
        </w:rPr>
        <w:t xml:space="preserve">Badania symulacyjne </w:t>
      </w:r>
      <w:r w:rsidRPr="00E97F07">
        <w:rPr>
          <w:rFonts w:eastAsia="Times New Roman"/>
          <w:color w:val="000000" w:themeColor="text1"/>
          <w:lang w:val="pl-PL" w:eastAsia="pl-PL"/>
        </w:rPr>
        <w:t xml:space="preserve">– przybliżone odtwarzanie zjawisk fizycznych, </w:t>
      </w:r>
      <w:proofErr w:type="spellStart"/>
      <w:r w:rsidRPr="00E97F07">
        <w:rPr>
          <w:rFonts w:eastAsia="Times New Roman"/>
          <w:color w:val="000000" w:themeColor="text1"/>
          <w:lang w:val="pl-PL" w:eastAsia="pl-PL"/>
        </w:rPr>
        <w:t>zachowań</w:t>
      </w:r>
      <w:proofErr w:type="spellEnd"/>
      <w:r w:rsidRPr="00E97F07">
        <w:rPr>
          <w:rFonts w:eastAsia="Times New Roman"/>
          <w:color w:val="000000" w:themeColor="text1"/>
          <w:lang w:val="pl-PL" w:eastAsia="pl-PL"/>
        </w:rPr>
        <w:t xml:space="preserve"> jakiegoś obiektu za pomocą jego modelu komputerowego</w:t>
      </w:r>
    </w:p>
    <w:p w14:paraId="0F335589" w14:textId="7835AE61" w:rsidR="00B747A2" w:rsidRPr="00E97F07" w:rsidRDefault="00B747A2" w:rsidP="001F1FD9">
      <w:pPr>
        <w:pStyle w:val="LO-normal1"/>
        <w:numPr>
          <w:ilvl w:val="0"/>
          <w:numId w:val="1"/>
        </w:numPr>
        <w:overflowPunct w:val="0"/>
        <w:rPr>
          <w:b/>
          <w:color w:val="000000" w:themeColor="text1"/>
        </w:rPr>
      </w:pPr>
      <w:r w:rsidRPr="00E97F07">
        <w:rPr>
          <w:rFonts w:eastAsia="Times New Roman"/>
          <w:b/>
          <w:color w:val="000000" w:themeColor="text1"/>
          <w:lang w:val="pl-PL" w:eastAsia="pl-PL"/>
        </w:rPr>
        <w:t xml:space="preserve">PGM </w:t>
      </w:r>
      <w:r w:rsidRPr="00E97F07">
        <w:rPr>
          <w:rFonts w:eastAsia="Times New Roman"/>
          <w:color w:val="000000" w:themeColor="text1"/>
          <w:lang w:val="pl-PL" w:eastAsia="pl-PL"/>
        </w:rPr>
        <w:t xml:space="preserve">– Moduł wytwarzania energii </w:t>
      </w:r>
    </w:p>
    <w:p w14:paraId="3F652875" w14:textId="3C5EE9C9" w:rsidR="00B747A2" w:rsidRPr="00E97F07" w:rsidRDefault="00B747A2" w:rsidP="001F1FD9">
      <w:pPr>
        <w:pStyle w:val="LO-normal1"/>
        <w:numPr>
          <w:ilvl w:val="0"/>
          <w:numId w:val="1"/>
        </w:numPr>
        <w:overflowPunct w:val="0"/>
        <w:rPr>
          <w:b/>
          <w:color w:val="000000" w:themeColor="text1"/>
          <w:lang w:val="pl-PL"/>
        </w:rPr>
      </w:pPr>
      <w:r w:rsidRPr="00E97F07">
        <w:rPr>
          <w:rFonts w:eastAsia="Times New Roman"/>
          <w:b/>
          <w:color w:val="000000" w:themeColor="text1"/>
          <w:lang w:val="pl-PL" w:eastAsia="pl-PL"/>
        </w:rPr>
        <w:t xml:space="preserve">PPM </w:t>
      </w:r>
      <w:r w:rsidR="007366F0" w:rsidRPr="00E97F07">
        <w:rPr>
          <w:rFonts w:eastAsia="Times New Roman"/>
          <w:b/>
          <w:color w:val="000000" w:themeColor="text1"/>
          <w:lang w:val="pl-PL" w:eastAsia="pl-PL"/>
        </w:rPr>
        <w:t xml:space="preserve">DC </w:t>
      </w:r>
      <w:r w:rsidRPr="00E97F07">
        <w:rPr>
          <w:rFonts w:eastAsia="Times New Roman"/>
          <w:color w:val="000000" w:themeColor="text1"/>
          <w:lang w:val="pl-PL" w:eastAsia="pl-PL"/>
        </w:rPr>
        <w:t xml:space="preserve">– Moduł </w:t>
      </w:r>
      <w:r w:rsidR="007366F0" w:rsidRPr="00E97F07">
        <w:rPr>
          <w:rFonts w:eastAsia="Times New Roman"/>
          <w:color w:val="000000" w:themeColor="text1"/>
          <w:lang w:val="pl-PL" w:eastAsia="pl-PL"/>
        </w:rPr>
        <w:t>p</w:t>
      </w:r>
      <w:r w:rsidRPr="00E97F07">
        <w:rPr>
          <w:rFonts w:eastAsia="Times New Roman"/>
          <w:color w:val="000000" w:themeColor="text1"/>
          <w:lang w:val="pl-PL" w:eastAsia="pl-PL"/>
        </w:rPr>
        <w:t xml:space="preserve">arku </w:t>
      </w:r>
      <w:r w:rsidR="007366F0" w:rsidRPr="00E97F07">
        <w:rPr>
          <w:rFonts w:eastAsia="Times New Roman"/>
          <w:color w:val="000000" w:themeColor="text1"/>
          <w:lang w:val="pl-PL" w:eastAsia="pl-PL"/>
        </w:rPr>
        <w:t>e</w:t>
      </w:r>
      <w:r w:rsidRPr="00E97F07">
        <w:rPr>
          <w:rFonts w:eastAsia="Times New Roman"/>
          <w:color w:val="000000" w:themeColor="text1"/>
          <w:lang w:val="pl-PL" w:eastAsia="pl-PL"/>
        </w:rPr>
        <w:t>nergii</w:t>
      </w:r>
      <w:r w:rsidR="007366F0" w:rsidRPr="00E97F07">
        <w:rPr>
          <w:rFonts w:eastAsia="Times New Roman"/>
          <w:color w:val="000000" w:themeColor="text1"/>
          <w:lang w:val="pl-PL" w:eastAsia="pl-PL"/>
        </w:rPr>
        <w:t xml:space="preserve"> z podłączeniem prądu stałego.</w:t>
      </w:r>
      <w:r w:rsidRPr="00E97F07">
        <w:rPr>
          <w:rFonts w:eastAsia="Times New Roman"/>
          <w:color w:val="000000" w:themeColor="text1"/>
          <w:lang w:val="pl-PL" w:eastAsia="pl-PL"/>
        </w:rPr>
        <w:t xml:space="preserve"> </w:t>
      </w:r>
    </w:p>
    <w:p w14:paraId="47491DF0" w14:textId="77777777" w:rsidR="00E91B10" w:rsidRPr="00E97F07" w:rsidRDefault="00E91B10" w:rsidP="00E91B10">
      <w:pPr>
        <w:pStyle w:val="Akapitzlist"/>
        <w:numPr>
          <w:ilvl w:val="0"/>
          <w:numId w:val="1"/>
        </w:numPr>
        <w:spacing w:after="160" w:line="360" w:lineRule="auto"/>
        <w:contextualSpacing/>
        <w:rPr>
          <w:rFonts w:cs="Arial"/>
          <w:color w:val="000000" w:themeColor="text1"/>
        </w:rPr>
      </w:pPr>
      <w:r w:rsidRPr="00E97F07">
        <w:rPr>
          <w:rFonts w:cs="Arial"/>
          <w:b/>
          <w:color w:val="000000" w:themeColor="text1"/>
          <w:szCs w:val="22"/>
        </w:rPr>
        <w:t>Procedura testowania, symulacji i certyfikacji PPM DC</w:t>
      </w:r>
      <w:r w:rsidRPr="00E97F07">
        <w:rPr>
          <w:b/>
          <w:color w:val="000000" w:themeColor="text1"/>
          <w:szCs w:val="22"/>
        </w:rPr>
        <w:t xml:space="preserve"> – </w:t>
      </w:r>
      <w:r w:rsidRPr="00E97F07">
        <w:rPr>
          <w:rFonts w:cs="Arial"/>
          <w:color w:val="000000" w:themeColor="text1"/>
          <w:szCs w:val="22"/>
        </w:rPr>
        <w:t xml:space="preserve">dokument </w:t>
      </w:r>
      <w:r w:rsidRPr="00E97F07">
        <w:rPr>
          <w:rFonts w:cs="Arial"/>
          <w:color w:val="000000" w:themeColor="text1"/>
        </w:rPr>
        <w:t>pt.</w:t>
      </w:r>
      <w:r w:rsidRPr="00E97F07">
        <w:rPr>
          <w:rFonts w:cs="Arial"/>
          <w:color w:val="000000" w:themeColor="text1"/>
          <w:szCs w:val="22"/>
        </w:rPr>
        <w:t>: „</w:t>
      </w:r>
      <w:r w:rsidRPr="00E97F07">
        <w:rPr>
          <w:rFonts w:cs="Arial"/>
          <w:i/>
          <w:color w:val="000000" w:themeColor="text1"/>
          <w:szCs w:val="22"/>
        </w:rPr>
        <w:t>Procedura testowania modułów parku energii z podłączeniem prądu stałego wraz z podziałem obowiązków między właścicielem modułu parku energii z podłączeniem prądu stałego a właściwym operatorem systemu na potrzeby testów oraz warunki i procedura dotyczące wykorzystania odpowiednich certyfikatów sprzętu</w:t>
      </w:r>
      <w:r w:rsidRPr="00E97F07">
        <w:rPr>
          <w:rFonts w:cs="Arial"/>
          <w:color w:val="000000" w:themeColor="text1"/>
        </w:rPr>
        <w:t>”</w:t>
      </w:r>
    </w:p>
    <w:p w14:paraId="007B8619" w14:textId="5E2CDBA4" w:rsidR="00EA33B0" w:rsidRPr="00E97F07" w:rsidRDefault="007C4FB4" w:rsidP="00AC15CD">
      <w:pPr>
        <w:pStyle w:val="Nagwek1"/>
        <w:numPr>
          <w:ilvl w:val="0"/>
          <w:numId w:val="2"/>
        </w:numPr>
        <w:rPr>
          <w:color w:val="000000" w:themeColor="text1"/>
        </w:rPr>
      </w:pPr>
      <w:bookmarkStart w:id="3" w:name="_Toc12474246"/>
      <w:r w:rsidRPr="00E97F07">
        <w:rPr>
          <w:color w:val="000000" w:themeColor="text1"/>
        </w:rPr>
        <w:t>Cel testu</w:t>
      </w:r>
      <w:bookmarkEnd w:id="3"/>
    </w:p>
    <w:p w14:paraId="3A66B558" w14:textId="160A49D3" w:rsidR="007C4FB4" w:rsidRPr="00E97F07" w:rsidRDefault="007C4FB4">
      <w:pPr>
        <w:pStyle w:val="Akapitzlist"/>
        <w:spacing w:before="0" w:after="200"/>
        <w:ind w:left="567" w:firstLine="141"/>
        <w:rPr>
          <w:color w:val="000000" w:themeColor="text1"/>
          <w:szCs w:val="22"/>
        </w:rPr>
      </w:pPr>
      <w:r w:rsidRPr="00E97F07">
        <w:rPr>
          <w:color w:val="000000" w:themeColor="text1"/>
          <w:szCs w:val="22"/>
        </w:rPr>
        <w:t xml:space="preserve">Celem testu jest potwierdzenie zdolności technicznej </w:t>
      </w:r>
      <w:r w:rsidR="00CA13EE" w:rsidRPr="00E97F07">
        <w:rPr>
          <w:color w:val="000000" w:themeColor="text1"/>
          <w:szCs w:val="22"/>
        </w:rPr>
        <w:t>PPM DC</w:t>
      </w:r>
      <w:r w:rsidRPr="00E97F07">
        <w:rPr>
          <w:color w:val="000000" w:themeColor="text1"/>
          <w:szCs w:val="22"/>
        </w:rPr>
        <w:t xml:space="preserve"> do ciągłego regulowania mocy czynnej na potrzeby wsparcia regulacji częstotliwości w przypadku każdego znacznego wzrostu</w:t>
      </w:r>
      <w:r w:rsidR="0012416B" w:rsidRPr="00E97F07">
        <w:rPr>
          <w:color w:val="000000" w:themeColor="text1"/>
          <w:szCs w:val="22"/>
        </w:rPr>
        <w:t xml:space="preserve"> lub spadku</w:t>
      </w:r>
      <w:r w:rsidRPr="00E97F07">
        <w:rPr>
          <w:color w:val="000000" w:themeColor="text1"/>
          <w:szCs w:val="22"/>
        </w:rPr>
        <w:t xml:space="preserve"> częstotliwości w systemie.</w:t>
      </w:r>
    </w:p>
    <w:p w14:paraId="1DD40B6E" w14:textId="134D8ACF" w:rsidR="00EA33B0" w:rsidRPr="00E97F07" w:rsidRDefault="0078129D" w:rsidP="00DF7F5C">
      <w:pPr>
        <w:pStyle w:val="Akapitzlist"/>
        <w:spacing w:before="0" w:after="200"/>
        <w:ind w:left="567" w:firstLine="141"/>
        <w:rPr>
          <w:color w:val="000000" w:themeColor="text1"/>
          <w:szCs w:val="22"/>
        </w:rPr>
      </w:pPr>
      <w:r w:rsidRPr="00E97F07">
        <w:rPr>
          <w:color w:val="000000" w:themeColor="text1"/>
          <w:szCs w:val="22"/>
        </w:rPr>
        <w:t xml:space="preserve">Program ramowy został opracowany </w:t>
      </w:r>
      <w:r w:rsidR="00EA33B0" w:rsidRPr="00E97F07">
        <w:rPr>
          <w:color w:val="000000" w:themeColor="text1"/>
          <w:szCs w:val="22"/>
        </w:rPr>
        <w:t xml:space="preserve">zgodnie z zapisami </w:t>
      </w:r>
      <w:r w:rsidR="00CA13EE" w:rsidRPr="00E97F07">
        <w:rPr>
          <w:color w:val="000000" w:themeColor="text1"/>
          <w:szCs w:val="22"/>
        </w:rPr>
        <w:t>art</w:t>
      </w:r>
      <w:r w:rsidR="00EA33B0" w:rsidRPr="00E97F07">
        <w:rPr>
          <w:color w:val="000000" w:themeColor="text1"/>
          <w:szCs w:val="22"/>
        </w:rPr>
        <w:t xml:space="preserve">. </w:t>
      </w:r>
      <w:r w:rsidR="00CA13EE" w:rsidRPr="00E97F07">
        <w:rPr>
          <w:color w:val="000000" w:themeColor="text1"/>
          <w:szCs w:val="22"/>
        </w:rPr>
        <w:t xml:space="preserve">art. 72 ust. </w:t>
      </w:r>
      <w:proofErr w:type="gramStart"/>
      <w:r w:rsidR="00CA13EE" w:rsidRPr="00E97F07">
        <w:rPr>
          <w:color w:val="000000" w:themeColor="text1"/>
          <w:szCs w:val="22"/>
        </w:rPr>
        <w:t>12  NC</w:t>
      </w:r>
      <w:proofErr w:type="gramEnd"/>
      <w:r w:rsidR="00CA13EE" w:rsidRPr="00E97F07">
        <w:rPr>
          <w:color w:val="000000" w:themeColor="text1"/>
          <w:szCs w:val="22"/>
        </w:rPr>
        <w:t xml:space="preserve"> HVDC, w związku z art. 48 ust. 5 NC </w:t>
      </w:r>
      <w:proofErr w:type="spellStart"/>
      <w:r w:rsidR="00CA13EE" w:rsidRPr="00E97F07">
        <w:rPr>
          <w:color w:val="000000" w:themeColor="text1"/>
          <w:szCs w:val="22"/>
        </w:rPr>
        <w:t>RfG</w:t>
      </w:r>
      <w:proofErr w:type="spellEnd"/>
      <w:r w:rsidR="00CA13EE" w:rsidRPr="00E97F07">
        <w:rPr>
          <w:color w:val="000000" w:themeColor="text1"/>
          <w:szCs w:val="22"/>
        </w:rPr>
        <w:t xml:space="preserve">, </w:t>
      </w:r>
      <w:r w:rsidR="00EA33B0" w:rsidRPr="00E97F07">
        <w:rPr>
          <w:color w:val="000000" w:themeColor="text1"/>
          <w:szCs w:val="22"/>
        </w:rPr>
        <w:t>przy czym zg</w:t>
      </w:r>
      <w:r w:rsidR="00E91B10" w:rsidRPr="00E97F07">
        <w:rPr>
          <w:color w:val="000000" w:themeColor="text1"/>
          <w:szCs w:val="22"/>
        </w:rPr>
        <w:t xml:space="preserve">odnie z zasadami określonymi w </w:t>
      </w:r>
      <w:r w:rsidR="00E91B10" w:rsidRPr="00E97F07">
        <w:rPr>
          <w:i/>
          <w:color w:val="000000" w:themeColor="text1"/>
          <w:szCs w:val="22"/>
        </w:rPr>
        <w:t>P</w:t>
      </w:r>
      <w:r w:rsidR="00EA33B0" w:rsidRPr="00E97F07">
        <w:rPr>
          <w:i/>
          <w:color w:val="000000" w:themeColor="text1"/>
          <w:szCs w:val="22"/>
        </w:rPr>
        <w:t>rocedurze</w:t>
      </w:r>
      <w:r w:rsidR="00E91B10" w:rsidRPr="00E97F07">
        <w:rPr>
          <w:i/>
          <w:color w:val="000000" w:themeColor="text1"/>
        </w:rPr>
        <w:t xml:space="preserve"> </w:t>
      </w:r>
      <w:r w:rsidR="00E91B10" w:rsidRPr="00E97F07">
        <w:rPr>
          <w:i/>
          <w:color w:val="000000" w:themeColor="text1"/>
          <w:szCs w:val="22"/>
        </w:rPr>
        <w:t xml:space="preserve">testowania, symulacji i </w:t>
      </w:r>
      <w:r w:rsidR="00E91B10" w:rsidRPr="00E97F07">
        <w:rPr>
          <w:i/>
          <w:color w:val="000000" w:themeColor="text1"/>
          <w:szCs w:val="22"/>
        </w:rPr>
        <w:lastRenderedPageBreak/>
        <w:t>certyfikacji PPM DC</w:t>
      </w:r>
      <w:r w:rsidR="00EA33B0" w:rsidRPr="00E97F07">
        <w:rPr>
          <w:color w:val="000000" w:themeColor="text1"/>
          <w:szCs w:val="22"/>
        </w:rPr>
        <w:t>, w przypadku zdolności, dla których weryfikacji jest wymagane przeprowadzenie testów zgodności, nie dopuszcza się wykorzystania certyfikatów, jako potwierdzenia danej zdolności.</w:t>
      </w:r>
      <w:r w:rsidR="007C4FB4" w:rsidRPr="00E97F07">
        <w:rPr>
          <w:color w:val="000000" w:themeColor="text1"/>
          <w:szCs w:val="22"/>
        </w:rPr>
        <w:t xml:space="preserve"> </w:t>
      </w:r>
    </w:p>
    <w:p w14:paraId="798C167C" w14:textId="1343785E" w:rsidR="00EA33B0" w:rsidRPr="00E97F07" w:rsidRDefault="00EA33B0" w:rsidP="00AC15CD">
      <w:pPr>
        <w:pStyle w:val="Nagwek1"/>
        <w:numPr>
          <w:ilvl w:val="0"/>
          <w:numId w:val="2"/>
        </w:numPr>
        <w:rPr>
          <w:color w:val="000000" w:themeColor="text1"/>
        </w:rPr>
      </w:pPr>
      <w:bookmarkStart w:id="4" w:name="_Toc12474247"/>
      <w:r w:rsidRPr="00E97F07">
        <w:rPr>
          <w:color w:val="000000" w:themeColor="text1"/>
        </w:rPr>
        <w:t>Zasady przeprowadzania testów</w:t>
      </w:r>
      <w:bookmarkEnd w:id="4"/>
    </w:p>
    <w:p w14:paraId="0E47797A" w14:textId="7EFD05C5" w:rsidR="00EA33B0" w:rsidRPr="00E97F07" w:rsidRDefault="00EA33B0">
      <w:pPr>
        <w:pStyle w:val="Nagwek1"/>
        <w:rPr>
          <w:color w:val="000000" w:themeColor="text1"/>
        </w:rPr>
      </w:pPr>
      <w:bookmarkStart w:id="5" w:name="_Toc12474248"/>
      <w:r w:rsidRPr="00E97F07">
        <w:rPr>
          <w:color w:val="000000" w:themeColor="text1"/>
        </w:rPr>
        <w:t>Podstawowe informacje w zakresie ramowego programu przeprowadzania testów zgodności</w:t>
      </w:r>
      <w:bookmarkEnd w:id="5"/>
    </w:p>
    <w:p w14:paraId="6617BFFD" w14:textId="3AEA6C81" w:rsidR="00EA33B0" w:rsidRPr="00E97F07" w:rsidRDefault="00EA33B0" w:rsidP="00F5700E">
      <w:pPr>
        <w:pStyle w:val="Akapitzlist"/>
        <w:spacing w:before="0" w:after="200"/>
        <w:ind w:left="567"/>
        <w:rPr>
          <w:color w:val="000000" w:themeColor="text1"/>
          <w:szCs w:val="22"/>
        </w:rPr>
      </w:pPr>
      <w:r w:rsidRPr="00E97F07">
        <w:rPr>
          <w:color w:val="000000" w:themeColor="text1"/>
          <w:szCs w:val="22"/>
        </w:rPr>
        <w:t xml:space="preserve">Ogólne zasady przeprowadzania testów określono w dokumencie związanych z NC </w:t>
      </w:r>
      <w:proofErr w:type="spellStart"/>
      <w:r w:rsidRPr="00E97F07">
        <w:rPr>
          <w:color w:val="000000" w:themeColor="text1"/>
          <w:szCs w:val="22"/>
        </w:rPr>
        <w:t>RfG</w:t>
      </w:r>
      <w:proofErr w:type="spellEnd"/>
      <w:r w:rsidRPr="00E97F07">
        <w:rPr>
          <w:color w:val="000000" w:themeColor="text1"/>
          <w:szCs w:val="22"/>
        </w:rPr>
        <w:t xml:space="preserve"> określającym </w:t>
      </w:r>
      <w:r w:rsidR="00E91B10" w:rsidRPr="00E97F07">
        <w:rPr>
          <w:i/>
          <w:color w:val="000000" w:themeColor="text1"/>
          <w:szCs w:val="22"/>
        </w:rPr>
        <w:t>P</w:t>
      </w:r>
      <w:r w:rsidRPr="00E97F07">
        <w:rPr>
          <w:i/>
          <w:color w:val="000000" w:themeColor="text1"/>
          <w:szCs w:val="22"/>
        </w:rPr>
        <w:t xml:space="preserve">rocedurę </w:t>
      </w:r>
      <w:r w:rsidR="00E91B10" w:rsidRPr="00E97F07">
        <w:rPr>
          <w:i/>
          <w:color w:val="000000" w:themeColor="text1"/>
          <w:szCs w:val="22"/>
        </w:rPr>
        <w:t>testowania, symulacji i certyfikacji PPM DC</w:t>
      </w:r>
      <w:r w:rsidR="00E91B10" w:rsidRPr="00E97F07">
        <w:rPr>
          <w:color w:val="000000" w:themeColor="text1"/>
          <w:szCs w:val="22"/>
        </w:rPr>
        <w:t>,</w:t>
      </w:r>
      <w:r w:rsidRPr="00E97F07">
        <w:rPr>
          <w:color w:val="000000" w:themeColor="text1"/>
          <w:szCs w:val="22"/>
        </w:rPr>
        <w:t xml:space="preserve"> a niniejsze dokument jest ściśle z nim powiązany.</w:t>
      </w:r>
    </w:p>
    <w:p w14:paraId="382D2F38" w14:textId="7C8E62B1" w:rsidR="00EA33B0" w:rsidRPr="00E97F07" w:rsidRDefault="00EA33B0">
      <w:pPr>
        <w:pStyle w:val="Nagwek1"/>
        <w:rPr>
          <w:color w:val="000000" w:themeColor="text1"/>
        </w:rPr>
      </w:pPr>
      <w:bookmarkStart w:id="6" w:name="_Toc12474249"/>
      <w:r w:rsidRPr="00E97F07">
        <w:rPr>
          <w:color w:val="000000" w:themeColor="text1"/>
        </w:rPr>
        <w:t>Ramowy program przeprowadzania testów w zakresie zdolności</w:t>
      </w:r>
      <w:r w:rsidR="00024AA7" w:rsidRPr="00E97F07">
        <w:rPr>
          <w:color w:val="000000" w:themeColor="text1"/>
        </w:rPr>
        <w:t xml:space="preserve"> regulacji odbudowy częstotliwości</w:t>
      </w:r>
      <w:bookmarkEnd w:id="6"/>
      <w:r w:rsidRPr="00E97F07">
        <w:rPr>
          <w:color w:val="000000" w:themeColor="text1"/>
          <w:szCs w:val="22"/>
        </w:rPr>
        <w:t xml:space="preserve"> </w:t>
      </w:r>
    </w:p>
    <w:p w14:paraId="387936CF" w14:textId="1448BB98" w:rsidR="00EA33B0" w:rsidRPr="00E97F07" w:rsidRDefault="00EA33B0" w:rsidP="00AC15CD">
      <w:pPr>
        <w:pStyle w:val="Nagwek1"/>
        <w:numPr>
          <w:ilvl w:val="2"/>
          <w:numId w:val="2"/>
        </w:numPr>
        <w:rPr>
          <w:color w:val="000000" w:themeColor="text1"/>
        </w:rPr>
      </w:pPr>
      <w:bookmarkStart w:id="7" w:name="_Toc12474250"/>
      <w:r w:rsidRPr="00E97F07">
        <w:rPr>
          <w:color w:val="000000" w:themeColor="text1"/>
        </w:rPr>
        <w:t>Parametry techniczne</w:t>
      </w:r>
      <w:bookmarkEnd w:id="7"/>
      <w:r w:rsidRPr="00E97F07">
        <w:rPr>
          <w:color w:val="000000" w:themeColor="text1"/>
        </w:rPr>
        <w:t xml:space="preserve"> </w:t>
      </w:r>
    </w:p>
    <w:p w14:paraId="687F8B16" w14:textId="1B1581CB" w:rsidR="00607F08" w:rsidRPr="00E97F07" w:rsidRDefault="007C4FB4" w:rsidP="00DF7F5C">
      <w:pPr>
        <w:spacing w:after="200"/>
        <w:rPr>
          <w:color w:val="000000" w:themeColor="text1"/>
          <w:szCs w:val="22"/>
          <w:lang w:val="pl-PL"/>
        </w:rPr>
      </w:pPr>
      <w:bookmarkStart w:id="8" w:name="_Toc518982183"/>
      <w:r w:rsidRPr="00E97F07">
        <w:rPr>
          <w:color w:val="000000" w:themeColor="text1"/>
          <w:szCs w:val="22"/>
          <w:lang w:val="pl-PL"/>
        </w:rPr>
        <w:t>Określenie i poprawne zdefiniowanie niżej wymienionych parametrów musi się odbyć co najmniej na etapie określania programu szczegółowego:</w:t>
      </w:r>
    </w:p>
    <w:p w14:paraId="3414761C" w14:textId="77777777" w:rsidR="00607F08" w:rsidRPr="00E97F07" w:rsidRDefault="00CC11F8" w:rsidP="00F85DC7">
      <w:pPr>
        <w:pStyle w:val="Akapitzlist"/>
        <w:numPr>
          <w:ilvl w:val="0"/>
          <w:numId w:val="44"/>
        </w:numPr>
        <w:spacing w:after="200"/>
        <w:rPr>
          <w:rFonts w:eastAsia="Calibri"/>
          <w:color w:val="000000" w:themeColor="text1"/>
        </w:rPr>
      </w:pPr>
      <w:bookmarkStart w:id="9" w:name="_Toc518982604"/>
      <w:bookmarkEnd w:id="8"/>
      <w:r w:rsidRPr="00E97F07">
        <w:rPr>
          <w:rFonts w:eastAsia="Calibri"/>
          <w:color w:val="000000" w:themeColor="text1"/>
        </w:rPr>
        <w:t>Moc maksymalna,</w:t>
      </w:r>
      <w:bookmarkEnd w:id="9"/>
    </w:p>
    <w:p w14:paraId="20EA9742" w14:textId="77777777" w:rsidR="00607F08" w:rsidRPr="00E97F07" w:rsidRDefault="00CC11F8" w:rsidP="00F85DC7">
      <w:pPr>
        <w:pStyle w:val="Akapitzlist"/>
        <w:numPr>
          <w:ilvl w:val="0"/>
          <w:numId w:val="44"/>
        </w:numPr>
        <w:spacing w:after="200"/>
        <w:rPr>
          <w:color w:val="000000" w:themeColor="text1"/>
        </w:rPr>
      </w:pPr>
      <w:bookmarkStart w:id="10" w:name="_Toc518982605"/>
      <w:r w:rsidRPr="00E97F07">
        <w:rPr>
          <w:rFonts w:eastAsia="Calibri"/>
          <w:color w:val="000000" w:themeColor="text1"/>
        </w:rPr>
        <w:t>Moc minimalna</w:t>
      </w:r>
      <w:bookmarkEnd w:id="10"/>
    </w:p>
    <w:p w14:paraId="142671F0" w14:textId="77777777" w:rsidR="00607F08" w:rsidRPr="00E97F07" w:rsidRDefault="00CC11F8" w:rsidP="00F85DC7">
      <w:pPr>
        <w:pStyle w:val="Akapitzlist"/>
        <w:numPr>
          <w:ilvl w:val="0"/>
          <w:numId w:val="44"/>
        </w:numPr>
        <w:spacing w:after="200"/>
        <w:rPr>
          <w:color w:val="000000" w:themeColor="text1"/>
        </w:rPr>
      </w:pPr>
      <w:bookmarkStart w:id="11" w:name="_Toc518982606"/>
      <w:r w:rsidRPr="00E97F07">
        <w:rPr>
          <w:rFonts w:eastAsia="Calibri"/>
          <w:color w:val="000000" w:themeColor="text1"/>
        </w:rPr>
        <w:t>Zakres regulacji FSM (dawniej regulacja pierwotna),</w:t>
      </w:r>
      <w:bookmarkEnd w:id="11"/>
    </w:p>
    <w:p w14:paraId="3423C227" w14:textId="5ADC2E1B" w:rsidR="00607F08" w:rsidRPr="00E97F07" w:rsidRDefault="00CC11F8" w:rsidP="00F85DC7">
      <w:pPr>
        <w:pStyle w:val="Akapitzlist"/>
        <w:numPr>
          <w:ilvl w:val="0"/>
          <w:numId w:val="44"/>
        </w:numPr>
        <w:spacing w:after="200"/>
        <w:rPr>
          <w:color w:val="000000" w:themeColor="text1"/>
        </w:rPr>
      </w:pPr>
      <w:bookmarkStart w:id="12" w:name="_Toc518982607"/>
      <w:r w:rsidRPr="00E97F07">
        <w:rPr>
          <w:rFonts w:eastAsia="Calibri"/>
          <w:color w:val="000000" w:themeColor="text1"/>
        </w:rPr>
        <w:t>Zakres regulacji odbudowy częstotliwości (dawniej regulacja wtórna)</w:t>
      </w:r>
      <w:r w:rsidR="00607F08" w:rsidRPr="00E97F07">
        <w:rPr>
          <w:rFonts w:eastAsia="Calibri"/>
          <w:color w:val="000000" w:themeColor="text1"/>
        </w:rPr>
        <w:t>,</w:t>
      </w:r>
    </w:p>
    <w:bookmarkEnd w:id="12"/>
    <w:p w14:paraId="484B516B" w14:textId="4CB2F0D1" w:rsidR="00607F08" w:rsidRPr="00E97F07" w:rsidRDefault="00CC11F8" w:rsidP="00F85DC7">
      <w:pPr>
        <w:pStyle w:val="Akapitzlist"/>
        <w:numPr>
          <w:ilvl w:val="0"/>
          <w:numId w:val="44"/>
        </w:numPr>
        <w:spacing w:after="200"/>
        <w:rPr>
          <w:rFonts w:eastAsia="Calibri"/>
          <w:color w:val="000000" w:themeColor="text1"/>
        </w:rPr>
      </w:pPr>
      <w:r w:rsidRPr="00E97F07">
        <w:rPr>
          <w:color w:val="000000" w:themeColor="text1"/>
        </w:rPr>
        <w:t xml:space="preserve">Maksymalny gradient zmiany mocy czynnej w zakresie od </w:t>
      </w:r>
      <w:proofErr w:type="spellStart"/>
      <w:r w:rsidRPr="00E97F07">
        <w:rPr>
          <w:color w:val="000000" w:themeColor="text1"/>
        </w:rPr>
        <w:t>Pmin</w:t>
      </w:r>
      <w:proofErr w:type="spellEnd"/>
      <w:r w:rsidRPr="00E97F07">
        <w:rPr>
          <w:color w:val="000000" w:themeColor="text1"/>
        </w:rPr>
        <w:t xml:space="preserve"> ÷ </w:t>
      </w:r>
      <w:proofErr w:type="spellStart"/>
      <w:r w:rsidRPr="00E97F07">
        <w:rPr>
          <w:color w:val="000000" w:themeColor="text1"/>
        </w:rPr>
        <w:t>Pmax</w:t>
      </w:r>
      <w:proofErr w:type="spellEnd"/>
      <w:r w:rsidRPr="00E97F07">
        <w:rPr>
          <w:color w:val="000000" w:themeColor="text1"/>
        </w:rPr>
        <w:t>.</w:t>
      </w:r>
    </w:p>
    <w:p w14:paraId="7C70988E" w14:textId="528904F1" w:rsidR="00CC11F8" w:rsidRPr="00E97F07" w:rsidRDefault="00CC11F8" w:rsidP="00F85DC7">
      <w:pPr>
        <w:pStyle w:val="Akapitzlist"/>
        <w:numPr>
          <w:ilvl w:val="0"/>
          <w:numId w:val="44"/>
        </w:numPr>
        <w:spacing w:after="200"/>
        <w:rPr>
          <w:rFonts w:eastAsia="Calibri"/>
          <w:color w:val="000000" w:themeColor="text1"/>
        </w:rPr>
      </w:pPr>
      <w:bookmarkStart w:id="13" w:name="_Toc518982608"/>
      <w:r w:rsidRPr="00E97F07">
        <w:rPr>
          <w:rFonts w:eastAsia="Calibri"/>
          <w:color w:val="000000" w:themeColor="text1"/>
        </w:rPr>
        <w:t>Zakresy mocy wynikające z trybów pracy:</w:t>
      </w:r>
      <w:bookmarkEnd w:id="13"/>
      <w:r w:rsidRPr="00E97F07">
        <w:rPr>
          <w:rFonts w:eastAsia="Calibri"/>
          <w:color w:val="000000" w:themeColor="text1"/>
        </w:rPr>
        <w:t xml:space="preserve"> </w:t>
      </w:r>
    </w:p>
    <w:p w14:paraId="06996F75" w14:textId="77777777" w:rsidR="00CC11F8" w:rsidRPr="00E97F07" w:rsidRDefault="00CC11F8" w:rsidP="00CC11F8">
      <w:pPr>
        <w:pStyle w:val="Akapitzlist"/>
        <w:numPr>
          <w:ilvl w:val="3"/>
          <w:numId w:val="31"/>
        </w:numPr>
        <w:suppressAutoHyphens/>
        <w:spacing w:before="0" w:after="160" w:line="240" w:lineRule="auto"/>
        <w:contextualSpacing/>
        <w:rPr>
          <w:color w:val="000000" w:themeColor="text1"/>
          <w:szCs w:val="22"/>
        </w:rPr>
      </w:pPr>
      <w:r w:rsidRPr="00E97F07">
        <w:rPr>
          <w:color w:val="000000" w:themeColor="text1"/>
          <w:szCs w:val="22"/>
        </w:rPr>
        <w:t>regulacja FSM i odbudowy częstotliwości wyłączona</w:t>
      </w:r>
    </w:p>
    <w:p w14:paraId="47559653" w14:textId="77777777" w:rsidR="00CC11F8" w:rsidRPr="00E97F07" w:rsidRDefault="00CC11F8" w:rsidP="00CC11F8">
      <w:pPr>
        <w:pStyle w:val="Akapitzlist"/>
        <w:numPr>
          <w:ilvl w:val="3"/>
          <w:numId w:val="31"/>
        </w:numPr>
        <w:suppressAutoHyphens/>
        <w:spacing w:before="0" w:after="160" w:line="240" w:lineRule="auto"/>
        <w:contextualSpacing/>
        <w:rPr>
          <w:color w:val="000000" w:themeColor="text1"/>
          <w:szCs w:val="22"/>
        </w:rPr>
      </w:pPr>
      <w:r w:rsidRPr="00E97F07">
        <w:rPr>
          <w:color w:val="000000" w:themeColor="text1"/>
          <w:szCs w:val="22"/>
        </w:rPr>
        <w:t>regulacja FSM załączona, regulacja odbudowy częstotliwości wyłączona</w:t>
      </w:r>
    </w:p>
    <w:p w14:paraId="3974B82F" w14:textId="77777777" w:rsidR="00CC11F8" w:rsidRPr="00E97F07" w:rsidRDefault="00CC11F8" w:rsidP="00CC11F8">
      <w:pPr>
        <w:pStyle w:val="Akapitzlist"/>
        <w:numPr>
          <w:ilvl w:val="3"/>
          <w:numId w:val="31"/>
        </w:numPr>
        <w:suppressAutoHyphens/>
        <w:spacing w:before="0" w:after="160" w:line="240" w:lineRule="auto"/>
        <w:contextualSpacing/>
        <w:rPr>
          <w:color w:val="000000" w:themeColor="text1"/>
          <w:szCs w:val="22"/>
        </w:rPr>
      </w:pPr>
      <w:r w:rsidRPr="00E97F07">
        <w:rPr>
          <w:color w:val="000000" w:themeColor="text1"/>
          <w:szCs w:val="22"/>
        </w:rPr>
        <w:t>regulacja FSM wyłączona, regulacja odbudowy częstotliwości załączona</w:t>
      </w:r>
    </w:p>
    <w:p w14:paraId="4DCAA83C" w14:textId="77777777" w:rsidR="00CC11F8" w:rsidRPr="00E97F07" w:rsidRDefault="00CC11F8" w:rsidP="00CC11F8">
      <w:pPr>
        <w:pStyle w:val="Akapitzlist"/>
        <w:numPr>
          <w:ilvl w:val="3"/>
          <w:numId w:val="31"/>
        </w:numPr>
        <w:suppressAutoHyphens/>
        <w:spacing w:before="0" w:after="160" w:line="240" w:lineRule="auto"/>
        <w:contextualSpacing/>
        <w:rPr>
          <w:color w:val="000000" w:themeColor="text1"/>
          <w:szCs w:val="22"/>
        </w:rPr>
      </w:pPr>
      <w:r w:rsidRPr="00E97F07">
        <w:rPr>
          <w:color w:val="000000" w:themeColor="text1"/>
          <w:szCs w:val="22"/>
        </w:rPr>
        <w:t>regulacja FSM i regulacja odbudowy częstotliwości załączone</w:t>
      </w:r>
    </w:p>
    <w:p w14:paraId="10FD4C78" w14:textId="3EC02A94" w:rsidR="00EA33B0" w:rsidRPr="00E97F07" w:rsidRDefault="00EA33B0" w:rsidP="00EA33B0">
      <w:pPr>
        <w:pStyle w:val="Akapitzlist"/>
        <w:spacing w:before="0" w:after="200"/>
        <w:ind w:left="720"/>
        <w:rPr>
          <w:color w:val="000000" w:themeColor="text1"/>
          <w:szCs w:val="22"/>
        </w:rPr>
      </w:pPr>
    </w:p>
    <w:p w14:paraId="606B4E5D" w14:textId="6D2E48B4" w:rsidR="00EA33B0" w:rsidRPr="00E97F07" w:rsidRDefault="002C3D00" w:rsidP="00AC15CD">
      <w:pPr>
        <w:pStyle w:val="Nagwek1"/>
        <w:numPr>
          <w:ilvl w:val="2"/>
          <w:numId w:val="2"/>
        </w:numPr>
        <w:rPr>
          <w:color w:val="000000" w:themeColor="text1"/>
        </w:rPr>
      </w:pPr>
      <w:bookmarkStart w:id="14" w:name="_Toc12474251"/>
      <w:r w:rsidRPr="00E97F07">
        <w:rPr>
          <w:color w:val="000000" w:themeColor="text1"/>
        </w:rPr>
        <w:t xml:space="preserve">Ogólne </w:t>
      </w:r>
      <w:r w:rsidR="00EA33B0" w:rsidRPr="00E97F07">
        <w:rPr>
          <w:color w:val="000000" w:themeColor="text1"/>
        </w:rPr>
        <w:t>warunki przeprowadzenia testu</w:t>
      </w:r>
      <w:bookmarkEnd w:id="14"/>
      <w:r w:rsidR="00EA33B0" w:rsidRPr="00E97F07">
        <w:rPr>
          <w:color w:val="000000" w:themeColor="text1"/>
        </w:rPr>
        <w:tab/>
      </w:r>
    </w:p>
    <w:p w14:paraId="0FAA3D86" w14:textId="2699BA36" w:rsidR="00EA33B0" w:rsidRPr="00E97F07" w:rsidRDefault="00825788" w:rsidP="00E91B10">
      <w:pPr>
        <w:pStyle w:val="Akapitzlist"/>
        <w:numPr>
          <w:ilvl w:val="0"/>
          <w:numId w:val="4"/>
        </w:numPr>
        <w:spacing w:before="0" w:after="200"/>
        <w:rPr>
          <w:color w:val="000000" w:themeColor="text1"/>
          <w:szCs w:val="22"/>
        </w:rPr>
      </w:pPr>
      <w:r w:rsidRPr="00E97F07">
        <w:rPr>
          <w:color w:val="000000" w:themeColor="text1"/>
        </w:rPr>
        <w:t>Warunki przeprowadzania testu powinny być zgodne z ogólnymi wy</w:t>
      </w:r>
      <w:r w:rsidR="00E91B10" w:rsidRPr="00E97F07">
        <w:rPr>
          <w:color w:val="000000" w:themeColor="text1"/>
        </w:rPr>
        <w:t xml:space="preserve">maganiami określonymi w ramach </w:t>
      </w:r>
      <w:r w:rsidRPr="00E97F07">
        <w:rPr>
          <w:i/>
          <w:color w:val="000000" w:themeColor="text1"/>
        </w:rPr>
        <w:t xml:space="preserve">Procedury </w:t>
      </w:r>
      <w:r w:rsidR="00E91B10" w:rsidRPr="00E97F07">
        <w:rPr>
          <w:i/>
          <w:color w:val="000000" w:themeColor="text1"/>
        </w:rPr>
        <w:t>testowania, symulacji i certyfikacji PPM DC</w:t>
      </w:r>
      <w:r w:rsidRPr="00E97F07">
        <w:rPr>
          <w:color w:val="000000" w:themeColor="text1"/>
        </w:rPr>
        <w:t xml:space="preserve"> oraz uwzględniać technologię wytwarzania </w:t>
      </w:r>
      <w:r w:rsidR="00032856" w:rsidRPr="00E97F07">
        <w:rPr>
          <w:color w:val="000000" w:themeColor="text1"/>
        </w:rPr>
        <w:t>energii PPM DC</w:t>
      </w:r>
      <w:r w:rsidRPr="00E97F07">
        <w:rPr>
          <w:color w:val="000000" w:themeColor="text1"/>
        </w:rPr>
        <w:t>. Docelowe rozstrzygnięcia w tym zakresie powinny być zawarte w programie szczegółowym.</w:t>
      </w:r>
    </w:p>
    <w:p w14:paraId="0872ABA0" w14:textId="0ADB8304" w:rsidR="00032856" w:rsidRPr="00E97F07" w:rsidRDefault="00CC11F8" w:rsidP="00AC15CD">
      <w:pPr>
        <w:pStyle w:val="Akapitzlist"/>
        <w:numPr>
          <w:ilvl w:val="0"/>
          <w:numId w:val="4"/>
        </w:numPr>
        <w:spacing w:before="0" w:after="200"/>
        <w:rPr>
          <w:color w:val="000000" w:themeColor="text1"/>
          <w:szCs w:val="22"/>
        </w:rPr>
      </w:pPr>
      <w:r w:rsidRPr="00E97F07">
        <w:rPr>
          <w:color w:val="000000" w:themeColor="text1"/>
          <w:szCs w:val="22"/>
        </w:rPr>
        <w:t xml:space="preserve">Czasy pomiędzy poszczególnymi próbami w ramach przedmiotowego testu są uzależnione od technologii wytwarzania i proponuje się </w:t>
      </w:r>
      <w:proofErr w:type="gramStart"/>
      <w:r w:rsidRPr="00E97F07">
        <w:rPr>
          <w:color w:val="000000" w:themeColor="text1"/>
          <w:szCs w:val="22"/>
        </w:rPr>
        <w:t>nie stosowanie</w:t>
      </w:r>
      <w:proofErr w:type="gramEnd"/>
      <w:r w:rsidRPr="00E97F07">
        <w:rPr>
          <w:color w:val="000000" w:themeColor="text1"/>
          <w:szCs w:val="22"/>
        </w:rPr>
        <w:t xml:space="preserve"> czasów dłuższych niż następujące</w:t>
      </w:r>
    </w:p>
    <w:p w14:paraId="101889B9" w14:textId="73E7ED18" w:rsidR="00EA33B0" w:rsidRPr="00E97F07" w:rsidRDefault="00B747A2" w:rsidP="001F1FD9">
      <w:pPr>
        <w:pStyle w:val="Akapitzlist"/>
        <w:numPr>
          <w:ilvl w:val="3"/>
          <w:numId w:val="47"/>
        </w:numPr>
        <w:suppressAutoHyphens/>
        <w:spacing w:before="0" w:after="160" w:line="240" w:lineRule="auto"/>
        <w:contextualSpacing/>
        <w:rPr>
          <w:color w:val="000000" w:themeColor="text1"/>
          <w:szCs w:val="22"/>
        </w:rPr>
      </w:pPr>
      <w:r w:rsidRPr="00E97F07">
        <w:rPr>
          <w:color w:val="000000" w:themeColor="text1"/>
          <w:szCs w:val="22"/>
        </w:rPr>
        <w:t xml:space="preserve">PPM </w:t>
      </w:r>
      <w:r w:rsidR="00032856" w:rsidRPr="00E97F07">
        <w:rPr>
          <w:color w:val="000000" w:themeColor="text1"/>
          <w:szCs w:val="22"/>
        </w:rPr>
        <w:t xml:space="preserve">DC </w:t>
      </w:r>
      <w:r w:rsidRPr="00E97F07">
        <w:rPr>
          <w:color w:val="000000" w:themeColor="text1"/>
          <w:szCs w:val="22"/>
        </w:rPr>
        <w:t>- 2 min</w:t>
      </w:r>
      <w:r w:rsidRPr="00E97F07" w:rsidDel="00C60872">
        <w:rPr>
          <w:color w:val="000000" w:themeColor="text1"/>
          <w:szCs w:val="22"/>
        </w:rPr>
        <w:t xml:space="preserve"> </w:t>
      </w:r>
      <w:r w:rsidR="00892928" w:rsidRPr="00E97F07">
        <w:rPr>
          <w:color w:val="000000" w:themeColor="text1"/>
          <w:szCs w:val="22"/>
        </w:rPr>
        <w:t xml:space="preserve"> </w:t>
      </w:r>
    </w:p>
    <w:p w14:paraId="18683B47" w14:textId="77777777" w:rsidR="00EA33B0" w:rsidRPr="00E97F07" w:rsidRDefault="00EA33B0" w:rsidP="00EA33B0">
      <w:pPr>
        <w:spacing w:after="200"/>
        <w:rPr>
          <w:color w:val="000000" w:themeColor="text1"/>
          <w:szCs w:val="22"/>
        </w:rPr>
      </w:pPr>
    </w:p>
    <w:p w14:paraId="01BD7B9F" w14:textId="78DB21E5" w:rsidR="007C4FB4" w:rsidRPr="00E97F07" w:rsidRDefault="007C4FB4" w:rsidP="00AC15CD">
      <w:pPr>
        <w:pStyle w:val="Nagwek1"/>
        <w:numPr>
          <w:ilvl w:val="0"/>
          <w:numId w:val="2"/>
        </w:numPr>
        <w:rPr>
          <w:color w:val="000000" w:themeColor="text1"/>
        </w:rPr>
      </w:pPr>
      <w:bookmarkStart w:id="15" w:name="_Toc12474252"/>
      <w:r w:rsidRPr="00E97F07">
        <w:rPr>
          <w:color w:val="000000" w:themeColor="text1"/>
        </w:rPr>
        <w:lastRenderedPageBreak/>
        <w:t>Sposób przeprowadzenia testu</w:t>
      </w:r>
      <w:bookmarkEnd w:id="15"/>
    </w:p>
    <w:p w14:paraId="6B492D59" w14:textId="223DEDE5" w:rsidR="00DF7F5C" w:rsidRPr="00E97F07" w:rsidRDefault="00DF7F5C" w:rsidP="00F85DC7">
      <w:pPr>
        <w:ind w:left="360"/>
        <w:rPr>
          <w:color w:val="000000" w:themeColor="text1"/>
          <w:lang w:val="pl-PL"/>
        </w:rPr>
      </w:pPr>
      <w:r w:rsidRPr="00E97F07">
        <w:rPr>
          <w:color w:val="000000" w:themeColor="text1"/>
          <w:lang w:val="pl-PL"/>
        </w:rPr>
        <w:t xml:space="preserve">Wymaga się przeprowadzenia testu obiektowego całego </w:t>
      </w:r>
      <w:r w:rsidR="00032856" w:rsidRPr="00E97F07">
        <w:rPr>
          <w:color w:val="000000" w:themeColor="text1"/>
          <w:lang w:val="pl-PL"/>
        </w:rPr>
        <w:t>PPM DC</w:t>
      </w:r>
      <w:r w:rsidRPr="00E97F07">
        <w:rPr>
          <w:color w:val="000000" w:themeColor="text1"/>
          <w:lang w:val="pl-PL"/>
        </w:rPr>
        <w:t xml:space="preserve">. </w:t>
      </w:r>
    </w:p>
    <w:p w14:paraId="0A2F09BD" w14:textId="0EAA81B8" w:rsidR="007C4FB4" w:rsidRPr="00E97F07" w:rsidRDefault="007C4FB4" w:rsidP="00DF7F5C">
      <w:pPr>
        <w:pStyle w:val="Akapitzlist"/>
        <w:spacing w:before="0" w:after="200"/>
        <w:ind w:left="360"/>
        <w:rPr>
          <w:color w:val="000000" w:themeColor="text1"/>
        </w:rPr>
      </w:pPr>
      <w:r w:rsidRPr="00E97F07">
        <w:rPr>
          <w:color w:val="000000" w:themeColor="text1"/>
        </w:rPr>
        <w:t xml:space="preserve">Podczas testu należy zweryfikować parametry regulacji w stanie ustalonym, takie jak </w:t>
      </w:r>
      <w:proofErr w:type="spellStart"/>
      <w:r w:rsidRPr="00E97F07">
        <w:rPr>
          <w:color w:val="000000" w:themeColor="text1"/>
        </w:rPr>
        <w:t>statyzm</w:t>
      </w:r>
      <w:proofErr w:type="spellEnd"/>
      <w:r w:rsidRPr="00E97F07">
        <w:rPr>
          <w:color w:val="000000" w:themeColor="text1"/>
        </w:rPr>
        <w:t xml:space="preserve">, strefa nieczułości i parametry dynamiczne, w tym odpowiedź </w:t>
      </w:r>
      <w:r w:rsidR="00EA7E4F" w:rsidRPr="00E97F07">
        <w:rPr>
          <w:rFonts w:cs="Arial"/>
          <w:color w:val="000000" w:themeColor="text1"/>
          <w:szCs w:val="22"/>
        </w:rPr>
        <w:t xml:space="preserve">wymuszenia w torze regulacji odbudowy częstotliwości </w:t>
      </w:r>
      <w:r w:rsidR="00EA7E4F" w:rsidRPr="00E97F07">
        <w:rPr>
          <w:rFonts w:ascii="Symbol" w:hAnsi="Symbol" w:cs="Arial"/>
          <w:color w:val="000000" w:themeColor="text1"/>
          <w:szCs w:val="22"/>
        </w:rPr>
        <w:t></w:t>
      </w:r>
      <w:r w:rsidR="00EA7E4F" w:rsidRPr="00E97F07">
        <w:rPr>
          <w:rFonts w:cs="Arial"/>
          <w:color w:val="000000" w:themeColor="text1"/>
          <w:szCs w:val="22"/>
        </w:rPr>
        <w:t>P</w:t>
      </w:r>
      <w:r w:rsidR="00EA7E4F" w:rsidRPr="00E97F07">
        <w:rPr>
          <w:rFonts w:cs="Arial"/>
          <w:color w:val="000000" w:themeColor="text1"/>
          <w:szCs w:val="22"/>
          <w:vertAlign w:val="subscript"/>
        </w:rPr>
        <w:t>W_ZADANE</w:t>
      </w:r>
      <w:r w:rsidR="00EA7E4F" w:rsidRPr="00E97F07">
        <w:rPr>
          <w:rFonts w:cs="Arial"/>
          <w:color w:val="000000" w:themeColor="text1"/>
          <w:sz w:val="20"/>
          <w:szCs w:val="20"/>
        </w:rPr>
        <w:t xml:space="preserve"> oraz </w:t>
      </w:r>
      <w:r w:rsidRPr="00E97F07">
        <w:rPr>
          <w:color w:val="000000" w:themeColor="text1"/>
        </w:rPr>
        <w:t>na skokową zmianę częstotliwości</w:t>
      </w:r>
      <w:r w:rsidR="002C3D00" w:rsidRPr="00E97F07">
        <w:rPr>
          <w:color w:val="000000" w:themeColor="text1"/>
        </w:rPr>
        <w:t xml:space="preserve">. </w:t>
      </w:r>
    </w:p>
    <w:p w14:paraId="579890DB" w14:textId="082A6EBE" w:rsidR="00DF7F5C" w:rsidRPr="00E97F07" w:rsidRDefault="00DF7F5C" w:rsidP="00DF7F5C">
      <w:pPr>
        <w:pStyle w:val="Nagwek1"/>
        <w:rPr>
          <w:color w:val="000000" w:themeColor="text1"/>
        </w:rPr>
      </w:pPr>
      <w:bookmarkStart w:id="16" w:name="_Toc1737566"/>
      <w:bookmarkStart w:id="17" w:name="_Toc1738282"/>
      <w:bookmarkStart w:id="18" w:name="_Toc12474253"/>
      <w:bookmarkEnd w:id="16"/>
      <w:bookmarkEnd w:id="17"/>
      <w:r w:rsidRPr="00E97F07">
        <w:rPr>
          <w:color w:val="000000" w:themeColor="text1"/>
        </w:rPr>
        <w:t>Wielkości mierzone</w:t>
      </w:r>
      <w:bookmarkEnd w:id="18"/>
    </w:p>
    <w:p w14:paraId="409060CE" w14:textId="0AAB09E1" w:rsidR="00DF7F5C" w:rsidRPr="00E97F07" w:rsidRDefault="00EA0AFB" w:rsidP="00DF7F5C">
      <w:pPr>
        <w:widowControl w:val="0"/>
        <w:autoSpaceDE w:val="0"/>
        <w:autoSpaceDN w:val="0"/>
        <w:adjustRightInd w:val="0"/>
        <w:spacing w:after="0" w:line="240" w:lineRule="auto"/>
        <w:ind w:right="74"/>
        <w:rPr>
          <w:rFonts w:cs="Arial"/>
          <w:color w:val="000000" w:themeColor="text1"/>
          <w:lang w:val="pl-PL"/>
        </w:rPr>
      </w:pPr>
      <w:r w:rsidRPr="00E97F07">
        <w:rPr>
          <w:rFonts w:cs="Arial"/>
          <w:color w:val="000000" w:themeColor="text1"/>
          <w:lang w:val="pl-PL"/>
        </w:rPr>
        <w:t>Szczegółowy zakres podstawowych wielkości mierzonych powinien zostać określony na poziomie program</w:t>
      </w:r>
      <w:r w:rsidR="00CC11F8" w:rsidRPr="00E97F07">
        <w:rPr>
          <w:rFonts w:cs="Arial"/>
          <w:color w:val="000000" w:themeColor="text1"/>
          <w:lang w:val="pl-PL"/>
        </w:rPr>
        <w:t>u szczegółowego i</w:t>
      </w:r>
      <w:r w:rsidRPr="00E97F07">
        <w:rPr>
          <w:rFonts w:cs="Arial"/>
          <w:color w:val="000000" w:themeColor="text1"/>
          <w:lang w:val="pl-PL"/>
        </w:rPr>
        <w:t xml:space="preserve"> obejmować co najmniej: </w:t>
      </w:r>
    </w:p>
    <w:p w14:paraId="7DDE8FE8" w14:textId="77777777" w:rsidR="00DF7F5C" w:rsidRPr="00E97F07" w:rsidRDefault="00DF7F5C" w:rsidP="00AC15CD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before="0" w:after="0" w:line="240" w:lineRule="auto"/>
        <w:ind w:left="709" w:right="74"/>
        <w:contextualSpacing/>
        <w:jc w:val="left"/>
        <w:rPr>
          <w:rFonts w:cs="Arial"/>
          <w:color w:val="000000" w:themeColor="text1"/>
        </w:rPr>
      </w:pPr>
      <w:r w:rsidRPr="00E97F07">
        <w:rPr>
          <w:rFonts w:cs="Arial"/>
          <w:i/>
          <w:color w:val="000000" w:themeColor="text1"/>
        </w:rPr>
        <w:t>odchyłka częstotliwości</w:t>
      </w:r>
      <w:r w:rsidRPr="00E97F07">
        <w:rPr>
          <w:rFonts w:cs="Arial"/>
          <w:color w:val="000000" w:themeColor="text1"/>
        </w:rPr>
        <w:t xml:space="preserve"> </w:t>
      </w:r>
      <w:proofErr w:type="spellStart"/>
      <w:r w:rsidRPr="00E97F07">
        <w:rPr>
          <w:rFonts w:cs="Arial"/>
          <w:color w:val="000000" w:themeColor="text1"/>
        </w:rPr>
        <w:t>Δf</w:t>
      </w:r>
      <w:proofErr w:type="spellEnd"/>
      <w:r w:rsidRPr="00E97F07">
        <w:rPr>
          <w:rFonts w:cs="Arial"/>
          <w:color w:val="000000" w:themeColor="text1"/>
        </w:rPr>
        <w:t>,</w:t>
      </w:r>
    </w:p>
    <w:p w14:paraId="5E43A5A6" w14:textId="77777777" w:rsidR="00DF7F5C" w:rsidRPr="00E97F07" w:rsidRDefault="00DF7F5C" w:rsidP="00AC15CD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before="0" w:after="0" w:line="240" w:lineRule="auto"/>
        <w:ind w:left="709" w:right="74"/>
        <w:contextualSpacing/>
        <w:jc w:val="left"/>
        <w:rPr>
          <w:rFonts w:cs="Arial"/>
          <w:color w:val="000000" w:themeColor="text1"/>
        </w:rPr>
      </w:pPr>
      <w:r w:rsidRPr="00E97F07">
        <w:rPr>
          <w:rFonts w:cs="Arial"/>
          <w:i/>
          <w:color w:val="000000" w:themeColor="text1"/>
        </w:rPr>
        <w:t>zadana odpowiedź częstotliwościowa</w:t>
      </w:r>
      <w:r w:rsidRPr="00E97F07">
        <w:rPr>
          <w:rFonts w:cs="Arial"/>
          <w:color w:val="000000" w:themeColor="text1"/>
        </w:rPr>
        <w:t xml:space="preserve"> </w:t>
      </w:r>
      <w:r w:rsidRPr="00E97F07">
        <w:rPr>
          <w:rFonts w:cs="Arial"/>
          <w:color w:val="000000" w:themeColor="text1"/>
        </w:rPr>
        <w:sym w:font="Symbol" w:char="0044"/>
      </w:r>
      <w:r w:rsidRPr="00E97F07">
        <w:rPr>
          <w:rFonts w:cs="Arial"/>
          <w:color w:val="000000" w:themeColor="text1"/>
        </w:rPr>
        <w:t>P</w:t>
      </w:r>
      <w:r w:rsidRPr="00E97F07">
        <w:rPr>
          <w:rFonts w:cs="Arial"/>
          <w:color w:val="000000" w:themeColor="text1"/>
          <w:vertAlign w:val="subscript"/>
        </w:rPr>
        <w:t>Z</w:t>
      </w:r>
      <w:r w:rsidRPr="00E97F07">
        <w:rPr>
          <w:rFonts w:cs="Arial"/>
          <w:color w:val="000000" w:themeColor="text1"/>
        </w:rPr>
        <w:t>(</w:t>
      </w:r>
      <w:r w:rsidRPr="00E97F07">
        <w:rPr>
          <w:rFonts w:cs="Arial"/>
          <w:color w:val="000000" w:themeColor="text1"/>
        </w:rPr>
        <w:sym w:font="Symbol" w:char="0044"/>
      </w:r>
      <w:r w:rsidRPr="00E97F07">
        <w:rPr>
          <w:rFonts w:cs="Arial"/>
          <w:color w:val="000000" w:themeColor="text1"/>
        </w:rPr>
        <w:t>f),</w:t>
      </w:r>
    </w:p>
    <w:p w14:paraId="6436C092" w14:textId="77777777" w:rsidR="00DF7F5C" w:rsidRPr="00E97F07" w:rsidRDefault="00DF7F5C" w:rsidP="00AC15CD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before="0" w:after="0" w:line="240" w:lineRule="auto"/>
        <w:ind w:left="709" w:right="74"/>
        <w:contextualSpacing/>
        <w:jc w:val="left"/>
        <w:rPr>
          <w:rFonts w:cs="Arial"/>
          <w:color w:val="000000" w:themeColor="text1"/>
        </w:rPr>
      </w:pPr>
      <w:r w:rsidRPr="00E97F07">
        <w:rPr>
          <w:rFonts w:cs="Arial"/>
          <w:i/>
          <w:color w:val="000000" w:themeColor="text1"/>
        </w:rPr>
        <w:t>odpowiedź częstotliwościowa</w:t>
      </w:r>
      <w:r w:rsidRPr="00E97F07">
        <w:rPr>
          <w:rFonts w:cs="Arial"/>
          <w:color w:val="000000" w:themeColor="text1"/>
        </w:rPr>
        <w:t xml:space="preserve"> </w:t>
      </w:r>
      <w:r w:rsidRPr="00E97F07">
        <w:rPr>
          <w:rFonts w:cs="Arial"/>
          <w:color w:val="000000" w:themeColor="text1"/>
        </w:rPr>
        <w:sym w:font="Symbol" w:char="0044"/>
      </w:r>
      <w:r w:rsidRPr="00E97F07">
        <w:rPr>
          <w:rFonts w:cs="Arial"/>
          <w:color w:val="000000" w:themeColor="text1"/>
        </w:rPr>
        <w:t>P(</w:t>
      </w:r>
      <w:r w:rsidRPr="00E97F07">
        <w:rPr>
          <w:rFonts w:cs="Arial"/>
          <w:color w:val="000000" w:themeColor="text1"/>
        </w:rPr>
        <w:sym w:font="Symbol" w:char="0044"/>
      </w:r>
      <w:r w:rsidRPr="00E97F07">
        <w:rPr>
          <w:rFonts w:cs="Arial"/>
          <w:color w:val="000000" w:themeColor="text1"/>
        </w:rPr>
        <w:t>f)</w:t>
      </w:r>
      <w:r w:rsidRPr="00E97F07">
        <w:rPr>
          <w:rFonts w:cs="Arial"/>
          <w:bCs/>
          <w:color w:val="000000" w:themeColor="text1"/>
        </w:rPr>
        <w:t>,</w:t>
      </w:r>
    </w:p>
    <w:p w14:paraId="23869721" w14:textId="77777777" w:rsidR="00DF7F5C" w:rsidRPr="00E97F07" w:rsidRDefault="00DF7F5C" w:rsidP="00AC15CD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before="0" w:after="0" w:line="240" w:lineRule="auto"/>
        <w:ind w:left="709" w:right="74"/>
        <w:contextualSpacing/>
        <w:jc w:val="left"/>
        <w:rPr>
          <w:rFonts w:cs="Arial"/>
          <w:color w:val="000000" w:themeColor="text1"/>
        </w:rPr>
      </w:pPr>
      <w:r w:rsidRPr="00E97F07">
        <w:rPr>
          <w:rFonts w:cs="Arial"/>
          <w:color w:val="000000" w:themeColor="text1"/>
        </w:rPr>
        <w:t>strefa nieczułości odpowiedzi częstotliwościowej Δf</w:t>
      </w:r>
      <w:r w:rsidRPr="00E97F07">
        <w:rPr>
          <w:rFonts w:cs="Arial"/>
          <w:color w:val="000000" w:themeColor="text1"/>
          <w:vertAlign w:val="subscript"/>
        </w:rPr>
        <w:t>0</w:t>
      </w:r>
      <w:r w:rsidRPr="00E97F07">
        <w:rPr>
          <w:rFonts w:cs="Arial"/>
          <w:color w:val="000000" w:themeColor="text1"/>
        </w:rPr>
        <w:t>,</w:t>
      </w:r>
    </w:p>
    <w:p w14:paraId="7D608AA7" w14:textId="1B8125F2" w:rsidR="00DF7F5C" w:rsidRPr="00E97F07" w:rsidRDefault="00DF7F5C" w:rsidP="00AC15CD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before="0" w:after="0" w:line="240" w:lineRule="auto"/>
        <w:ind w:left="709" w:right="74"/>
        <w:contextualSpacing/>
        <w:jc w:val="left"/>
        <w:rPr>
          <w:rFonts w:cs="Arial"/>
          <w:color w:val="000000" w:themeColor="text1"/>
        </w:rPr>
      </w:pPr>
      <w:proofErr w:type="spellStart"/>
      <w:r w:rsidRPr="00E97F07">
        <w:rPr>
          <w:rFonts w:cs="Arial"/>
          <w:i/>
          <w:color w:val="000000" w:themeColor="text1"/>
        </w:rPr>
        <w:t>statyzm</w:t>
      </w:r>
      <w:proofErr w:type="spellEnd"/>
      <w:r w:rsidRPr="00E97F07">
        <w:rPr>
          <w:rFonts w:cs="Arial"/>
          <w:color w:val="000000" w:themeColor="text1"/>
        </w:rPr>
        <w:t xml:space="preserve"> s,</w:t>
      </w:r>
    </w:p>
    <w:p w14:paraId="77008125" w14:textId="7D4CAB00" w:rsidR="00CC11F8" w:rsidRPr="00E97F07" w:rsidRDefault="00CC11F8" w:rsidP="00CC11F8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before="0" w:after="0" w:line="240" w:lineRule="auto"/>
        <w:ind w:left="709" w:right="74"/>
        <w:contextualSpacing/>
        <w:jc w:val="left"/>
        <w:rPr>
          <w:rFonts w:cs="Arial"/>
          <w:color w:val="000000" w:themeColor="text1"/>
        </w:rPr>
      </w:pPr>
      <w:r w:rsidRPr="00E97F07">
        <w:rPr>
          <w:rFonts w:cs="Arial"/>
          <w:color w:val="000000" w:themeColor="text1"/>
        </w:rPr>
        <w:t>status regulacji FSM.</w:t>
      </w:r>
    </w:p>
    <w:p w14:paraId="260C98F8" w14:textId="1DD22212" w:rsidR="006C26C2" w:rsidRPr="00E97F07" w:rsidRDefault="006C26C2" w:rsidP="00CC11F8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before="0" w:after="0" w:line="240" w:lineRule="auto"/>
        <w:ind w:left="709" w:right="74"/>
        <w:contextualSpacing/>
        <w:jc w:val="left"/>
        <w:rPr>
          <w:rFonts w:cs="Arial"/>
          <w:color w:val="000000" w:themeColor="text1"/>
        </w:rPr>
      </w:pPr>
      <w:r w:rsidRPr="00E97F07">
        <w:rPr>
          <w:rFonts w:cs="Arial"/>
          <w:i/>
          <w:color w:val="000000" w:themeColor="text1"/>
        </w:rPr>
        <w:t>zadana odpowiedź odbudowy częstotliwości</w:t>
      </w:r>
      <w:r w:rsidRPr="00E97F07">
        <w:rPr>
          <w:rFonts w:cs="Arial"/>
          <w:color w:val="000000" w:themeColor="text1"/>
        </w:rPr>
        <w:t xml:space="preserve"> </w:t>
      </w:r>
      <w:r w:rsidRPr="00E97F07">
        <w:rPr>
          <w:rFonts w:cs="Arial"/>
          <w:color w:val="000000" w:themeColor="text1"/>
        </w:rPr>
        <w:sym w:font="Symbol" w:char="0044"/>
      </w:r>
      <w:r w:rsidRPr="00E97F07">
        <w:rPr>
          <w:rFonts w:cs="Arial"/>
          <w:color w:val="000000" w:themeColor="text1"/>
          <w:szCs w:val="22"/>
        </w:rPr>
        <w:t>P</w:t>
      </w:r>
      <w:r w:rsidRPr="00E97F07">
        <w:rPr>
          <w:rFonts w:cs="Arial"/>
          <w:color w:val="000000" w:themeColor="text1"/>
          <w:szCs w:val="22"/>
          <w:vertAlign w:val="subscript"/>
        </w:rPr>
        <w:t>Z</w:t>
      </w:r>
      <w:r w:rsidRPr="00E97F07">
        <w:rPr>
          <w:rFonts w:cs="Arial"/>
          <w:color w:val="000000" w:themeColor="text1"/>
          <w:szCs w:val="22"/>
        </w:rPr>
        <w:t>(</w:t>
      </w:r>
      <w:r w:rsidRPr="00E97F07">
        <w:rPr>
          <w:rFonts w:ascii="Symbol" w:hAnsi="Symbol" w:cs="Arial"/>
          <w:color w:val="000000" w:themeColor="text1"/>
          <w:szCs w:val="22"/>
        </w:rPr>
        <w:t></w:t>
      </w:r>
      <w:r w:rsidRPr="00E97F07">
        <w:rPr>
          <w:rFonts w:cs="Arial"/>
          <w:color w:val="000000" w:themeColor="text1"/>
          <w:szCs w:val="22"/>
        </w:rPr>
        <w:t>P</w:t>
      </w:r>
      <w:r w:rsidRPr="00E97F07">
        <w:rPr>
          <w:rFonts w:cs="Arial"/>
          <w:color w:val="000000" w:themeColor="text1"/>
          <w:szCs w:val="22"/>
          <w:vertAlign w:val="subscript"/>
        </w:rPr>
        <w:t>W_ZADANE</w:t>
      </w:r>
      <w:r w:rsidRPr="00E97F07">
        <w:rPr>
          <w:rFonts w:cs="Arial"/>
          <w:color w:val="000000" w:themeColor="text1"/>
          <w:szCs w:val="22"/>
        </w:rPr>
        <w:t>)</w:t>
      </w:r>
    </w:p>
    <w:p w14:paraId="01491DDC" w14:textId="576A9EDA" w:rsidR="006C26C2" w:rsidRPr="00E97F07" w:rsidRDefault="006C26C2" w:rsidP="00CC11F8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before="0" w:after="0" w:line="240" w:lineRule="auto"/>
        <w:ind w:left="709" w:right="74"/>
        <w:contextualSpacing/>
        <w:jc w:val="left"/>
        <w:rPr>
          <w:rFonts w:cs="Arial"/>
          <w:color w:val="000000" w:themeColor="text1"/>
        </w:rPr>
      </w:pPr>
      <w:r w:rsidRPr="00E97F07">
        <w:rPr>
          <w:rFonts w:cs="Arial"/>
          <w:color w:val="000000" w:themeColor="text1"/>
        </w:rPr>
        <w:t xml:space="preserve">odpowiedź </w:t>
      </w:r>
      <w:r w:rsidRPr="00E97F07">
        <w:rPr>
          <w:rFonts w:cs="Arial"/>
          <w:i/>
          <w:color w:val="000000" w:themeColor="text1"/>
        </w:rPr>
        <w:t>odbudowy częstotliwości</w:t>
      </w:r>
      <w:r w:rsidRPr="00E97F07">
        <w:rPr>
          <w:rFonts w:cs="Arial"/>
          <w:color w:val="000000" w:themeColor="text1"/>
        </w:rPr>
        <w:t xml:space="preserve"> </w:t>
      </w:r>
      <w:r w:rsidRPr="00E97F07">
        <w:rPr>
          <w:rFonts w:cs="Arial"/>
          <w:color w:val="000000" w:themeColor="text1"/>
        </w:rPr>
        <w:sym w:font="Symbol" w:char="0044"/>
      </w:r>
      <w:r w:rsidRPr="00E97F07">
        <w:rPr>
          <w:rFonts w:cs="Arial"/>
          <w:color w:val="000000" w:themeColor="text1"/>
        </w:rPr>
        <w:t>P (</w:t>
      </w:r>
      <w:r w:rsidRPr="00E97F07">
        <w:rPr>
          <w:rFonts w:ascii="Symbol" w:hAnsi="Symbol" w:cs="Arial"/>
          <w:color w:val="000000" w:themeColor="text1"/>
          <w:szCs w:val="22"/>
        </w:rPr>
        <w:t></w:t>
      </w:r>
      <w:r w:rsidRPr="00E97F07">
        <w:rPr>
          <w:rFonts w:cs="Arial"/>
          <w:color w:val="000000" w:themeColor="text1"/>
          <w:szCs w:val="22"/>
        </w:rPr>
        <w:t>P</w:t>
      </w:r>
      <w:r w:rsidRPr="00E97F07">
        <w:rPr>
          <w:rFonts w:cs="Arial"/>
          <w:color w:val="000000" w:themeColor="text1"/>
          <w:szCs w:val="22"/>
          <w:vertAlign w:val="subscript"/>
        </w:rPr>
        <w:t>W_ZADANE</w:t>
      </w:r>
      <w:r w:rsidRPr="00E97F07">
        <w:rPr>
          <w:rFonts w:cs="Arial"/>
          <w:color w:val="000000" w:themeColor="text1"/>
        </w:rPr>
        <w:t>)</w:t>
      </w:r>
    </w:p>
    <w:p w14:paraId="408E2938" w14:textId="338132D8" w:rsidR="006C26C2" w:rsidRPr="00E97F07" w:rsidRDefault="006C26C2" w:rsidP="00CC11F8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before="0" w:after="0" w:line="240" w:lineRule="auto"/>
        <w:ind w:left="709" w:right="74"/>
        <w:contextualSpacing/>
        <w:jc w:val="left"/>
        <w:rPr>
          <w:rFonts w:cs="Arial"/>
          <w:color w:val="000000" w:themeColor="text1"/>
        </w:rPr>
      </w:pPr>
      <w:r w:rsidRPr="00E97F07">
        <w:rPr>
          <w:rFonts w:cs="Arial"/>
          <w:color w:val="000000" w:themeColor="text1"/>
        </w:rPr>
        <w:t>status regulacji odbudowy częstotliwości</w:t>
      </w:r>
    </w:p>
    <w:p w14:paraId="3371D28A" w14:textId="77777777" w:rsidR="00CC11F8" w:rsidRPr="00E97F07" w:rsidRDefault="00CC11F8" w:rsidP="00CC11F8">
      <w:pPr>
        <w:pStyle w:val="Akapitzlist"/>
        <w:widowControl w:val="0"/>
        <w:autoSpaceDE w:val="0"/>
        <w:autoSpaceDN w:val="0"/>
        <w:adjustRightInd w:val="0"/>
        <w:spacing w:before="0" w:after="0" w:line="240" w:lineRule="auto"/>
        <w:ind w:left="709" w:right="74"/>
        <w:contextualSpacing/>
        <w:jc w:val="left"/>
        <w:rPr>
          <w:rFonts w:cs="Arial"/>
          <w:color w:val="000000" w:themeColor="text1"/>
        </w:rPr>
      </w:pPr>
    </w:p>
    <w:p w14:paraId="76E0E0DF" w14:textId="436313A0" w:rsidR="00DF7F5C" w:rsidRPr="00E97F07" w:rsidRDefault="00DF7F5C" w:rsidP="00EA0AFB">
      <w:pPr>
        <w:spacing w:after="200"/>
        <w:rPr>
          <w:color w:val="000000" w:themeColor="text1"/>
        </w:rPr>
      </w:pPr>
    </w:p>
    <w:p w14:paraId="1B4B7C03" w14:textId="5B96BBCE" w:rsidR="00EA0AFB" w:rsidRPr="00E97F07" w:rsidRDefault="00EA0AFB" w:rsidP="001F1FD9">
      <w:pPr>
        <w:spacing w:after="200"/>
        <w:rPr>
          <w:rFonts w:cs="Arial"/>
          <w:color w:val="000000" w:themeColor="text1"/>
        </w:rPr>
      </w:pPr>
      <w:r w:rsidRPr="00E97F07">
        <w:rPr>
          <w:color w:val="000000" w:themeColor="text1"/>
          <w:lang w:val="pl-PL"/>
        </w:rPr>
        <w:t xml:space="preserve">Dodatkowo powinien zostać określony szczegółowy zakres dodatkowych wielkości mierzonych, uwzględniający technologię </w:t>
      </w:r>
      <w:r w:rsidR="00032856" w:rsidRPr="00E97F07">
        <w:rPr>
          <w:color w:val="000000" w:themeColor="text1"/>
          <w:lang w:val="pl-PL"/>
        </w:rPr>
        <w:t>PPM DC. Przykładowo:</w:t>
      </w:r>
    </w:p>
    <w:p w14:paraId="107E4CF7" w14:textId="591244DE" w:rsidR="00032856" w:rsidRPr="00E97F07" w:rsidRDefault="00032856" w:rsidP="00032856">
      <w:pPr>
        <w:numPr>
          <w:ilvl w:val="0"/>
          <w:numId w:val="48"/>
        </w:numPr>
        <w:spacing w:before="60" w:after="200"/>
        <w:rPr>
          <w:rFonts w:eastAsia="Times New Roman" w:cs="Arial"/>
          <w:color w:val="000000" w:themeColor="text1"/>
          <w:lang w:val="pl-PL" w:eastAsia="pl-PL"/>
        </w:rPr>
      </w:pPr>
      <w:bookmarkStart w:id="19" w:name="_Hlk531331691"/>
      <w:r w:rsidRPr="00E97F07">
        <w:rPr>
          <w:rFonts w:eastAsia="Times New Roman" w:cs="Arial"/>
          <w:color w:val="000000" w:themeColor="text1"/>
          <w:lang w:val="pl-PL" w:eastAsia="pl-PL"/>
        </w:rPr>
        <w:t>PPM DC:</w:t>
      </w:r>
    </w:p>
    <w:p w14:paraId="585B4B30" w14:textId="77777777" w:rsidR="00032856" w:rsidRPr="00E97F07" w:rsidRDefault="00032856" w:rsidP="00032856">
      <w:pPr>
        <w:widowControl w:val="0"/>
        <w:numPr>
          <w:ilvl w:val="0"/>
          <w:numId w:val="49"/>
        </w:numPr>
        <w:tabs>
          <w:tab w:val="left" w:pos="355"/>
        </w:tabs>
        <w:autoSpaceDE w:val="0"/>
        <w:autoSpaceDN w:val="0"/>
        <w:adjustRightInd w:val="0"/>
        <w:spacing w:after="0" w:line="240" w:lineRule="auto"/>
        <w:ind w:right="74"/>
        <w:contextualSpacing/>
        <w:jc w:val="left"/>
        <w:rPr>
          <w:rFonts w:eastAsia="Times New Roman" w:cs="Arial"/>
          <w:color w:val="000000" w:themeColor="text1"/>
          <w:lang w:val="pl-PL" w:eastAsia="pl-PL"/>
        </w:rPr>
      </w:pPr>
      <w:r w:rsidRPr="00E97F07">
        <w:rPr>
          <w:rFonts w:eastAsia="Times New Roman" w:cs="Arial"/>
          <w:color w:val="000000" w:themeColor="text1"/>
          <w:lang w:val="pl-PL" w:eastAsia="pl-PL"/>
        </w:rPr>
        <w:t>liczba pracujących jednostek wytwarzających energię elektryczną,</w:t>
      </w:r>
    </w:p>
    <w:p w14:paraId="416057C4" w14:textId="25427656" w:rsidR="00032856" w:rsidRPr="00E97F07" w:rsidRDefault="00032856" w:rsidP="00032856">
      <w:pPr>
        <w:widowControl w:val="0"/>
        <w:numPr>
          <w:ilvl w:val="0"/>
          <w:numId w:val="49"/>
        </w:numPr>
        <w:tabs>
          <w:tab w:val="left" w:pos="355"/>
        </w:tabs>
        <w:autoSpaceDE w:val="0"/>
        <w:autoSpaceDN w:val="0"/>
        <w:adjustRightInd w:val="0"/>
        <w:spacing w:after="0" w:line="240" w:lineRule="auto"/>
        <w:ind w:right="74"/>
        <w:contextualSpacing/>
        <w:jc w:val="left"/>
        <w:rPr>
          <w:rFonts w:eastAsia="Times New Roman" w:cs="Arial"/>
          <w:color w:val="000000" w:themeColor="text1"/>
          <w:lang w:val="pl-PL" w:eastAsia="pl-PL"/>
        </w:rPr>
      </w:pPr>
      <w:r w:rsidRPr="00E97F07">
        <w:rPr>
          <w:rFonts w:eastAsia="Times New Roman" w:cs="Arial"/>
          <w:color w:val="000000" w:themeColor="text1"/>
          <w:lang w:val="pl-PL" w:eastAsia="pl-PL"/>
        </w:rPr>
        <w:t xml:space="preserve">wartości zadanej mocy czynnej dla całego PPM DC </w:t>
      </w:r>
    </w:p>
    <w:p w14:paraId="2813C030" w14:textId="73DC4F5F" w:rsidR="00032856" w:rsidRPr="00E97F07" w:rsidRDefault="00032856" w:rsidP="00032856">
      <w:pPr>
        <w:widowControl w:val="0"/>
        <w:numPr>
          <w:ilvl w:val="0"/>
          <w:numId w:val="49"/>
        </w:numPr>
        <w:tabs>
          <w:tab w:val="left" w:pos="355"/>
        </w:tabs>
        <w:autoSpaceDE w:val="0"/>
        <w:autoSpaceDN w:val="0"/>
        <w:adjustRightInd w:val="0"/>
        <w:spacing w:after="0" w:line="240" w:lineRule="auto"/>
        <w:ind w:right="74"/>
        <w:contextualSpacing/>
        <w:jc w:val="left"/>
        <w:rPr>
          <w:rFonts w:eastAsia="Times New Roman" w:cs="Arial"/>
          <w:color w:val="000000" w:themeColor="text1"/>
          <w:lang w:val="pl-PL" w:eastAsia="pl-PL"/>
        </w:rPr>
      </w:pPr>
      <w:r w:rsidRPr="00E97F07">
        <w:rPr>
          <w:rFonts w:eastAsia="Times New Roman" w:cs="Arial"/>
          <w:color w:val="000000" w:themeColor="text1"/>
          <w:lang w:val="pl-PL" w:eastAsia="pl-PL"/>
        </w:rPr>
        <w:t>aktywny tryb regulacji mocy czynnej PPM</w:t>
      </w:r>
      <w:bookmarkEnd w:id="19"/>
      <w:r w:rsidRPr="00E97F07">
        <w:rPr>
          <w:rFonts w:eastAsia="Times New Roman" w:cs="Arial"/>
          <w:color w:val="000000" w:themeColor="text1"/>
          <w:lang w:val="pl-PL" w:eastAsia="pl-PL"/>
        </w:rPr>
        <w:t xml:space="preserve"> DC</w:t>
      </w:r>
    </w:p>
    <w:p w14:paraId="444A443A" w14:textId="77777777" w:rsidR="00EA0AFB" w:rsidRPr="00E97F07" w:rsidRDefault="00EA0AFB" w:rsidP="00DF7F5C">
      <w:pPr>
        <w:pStyle w:val="Akapitzlist"/>
        <w:spacing w:before="0" w:after="200"/>
        <w:ind w:left="360"/>
        <w:rPr>
          <w:rFonts w:cs="Arial"/>
          <w:color w:val="000000" w:themeColor="text1"/>
        </w:rPr>
      </w:pPr>
    </w:p>
    <w:p w14:paraId="0C17DF70" w14:textId="6956DC31" w:rsidR="00DF7F5C" w:rsidRPr="00E97F07" w:rsidRDefault="00DF7F5C" w:rsidP="00DF7F5C">
      <w:pPr>
        <w:pStyle w:val="Akapitzlist"/>
        <w:spacing w:before="0" w:after="200"/>
        <w:ind w:left="360"/>
        <w:rPr>
          <w:color w:val="000000" w:themeColor="text1"/>
        </w:rPr>
      </w:pPr>
      <w:r w:rsidRPr="00E97F07">
        <w:rPr>
          <w:rFonts w:cs="Arial"/>
          <w:color w:val="000000" w:themeColor="text1"/>
        </w:rPr>
        <w:t>Sygnały powinny być archiwizowane z rozdzielczością czasową co najmniej 1s. Nie przewiduje się zabudowy dodatkowego zewnętrznego urządzenia rejestrującego dane.</w:t>
      </w:r>
    </w:p>
    <w:p w14:paraId="0FCABC4D" w14:textId="109C4F3D" w:rsidR="002C3D00" w:rsidRPr="00E97F07" w:rsidRDefault="002C3D00" w:rsidP="00DF7F5C">
      <w:pPr>
        <w:pStyle w:val="Nagwek1"/>
        <w:rPr>
          <w:color w:val="000000" w:themeColor="text1"/>
        </w:rPr>
      </w:pPr>
      <w:bookmarkStart w:id="20" w:name="_Toc12474254"/>
      <w:r w:rsidRPr="00E97F07">
        <w:rPr>
          <w:color w:val="000000" w:themeColor="text1"/>
        </w:rPr>
        <w:t>Wielkości wejściowe (wymuszające)</w:t>
      </w:r>
      <w:bookmarkEnd w:id="20"/>
      <w:r w:rsidRPr="00E97F07">
        <w:rPr>
          <w:color w:val="000000" w:themeColor="text1"/>
        </w:rPr>
        <w:t xml:space="preserve"> </w:t>
      </w:r>
    </w:p>
    <w:p w14:paraId="6FA68088" w14:textId="5BE45890" w:rsidR="002C3D00" w:rsidRPr="00E97F07" w:rsidRDefault="002C3D00" w:rsidP="002C3D00">
      <w:pPr>
        <w:pStyle w:val="Akapitzlist"/>
        <w:spacing w:after="0" w:line="240" w:lineRule="auto"/>
        <w:rPr>
          <w:rFonts w:cs="Arial"/>
          <w:color w:val="000000" w:themeColor="text1"/>
        </w:rPr>
      </w:pPr>
      <w:r w:rsidRPr="00E97F07">
        <w:rPr>
          <w:rFonts w:cs="Arial"/>
          <w:color w:val="000000" w:themeColor="text1"/>
        </w:rPr>
        <w:t xml:space="preserve">Dla zbadania </w:t>
      </w:r>
      <w:r w:rsidRPr="00E97F07">
        <w:rPr>
          <w:rFonts w:cs="Arial"/>
          <w:i/>
          <w:color w:val="000000" w:themeColor="text1"/>
        </w:rPr>
        <w:t xml:space="preserve">odpowiedzi </w:t>
      </w:r>
      <w:r w:rsidR="006C26C2" w:rsidRPr="00E97F07">
        <w:rPr>
          <w:rFonts w:cs="Arial"/>
          <w:i/>
          <w:color w:val="000000" w:themeColor="text1"/>
        </w:rPr>
        <w:t>odbudowy częstotliwości</w:t>
      </w:r>
      <w:r w:rsidR="006C26C2" w:rsidRPr="00E97F07">
        <w:rPr>
          <w:rFonts w:cs="Arial"/>
          <w:color w:val="000000" w:themeColor="text1"/>
        </w:rPr>
        <w:t xml:space="preserve"> </w:t>
      </w:r>
      <w:r w:rsidR="006C26C2" w:rsidRPr="00E97F07">
        <w:rPr>
          <w:rFonts w:cs="Arial"/>
          <w:color w:val="000000" w:themeColor="text1"/>
        </w:rPr>
        <w:sym w:font="Symbol" w:char="0044"/>
      </w:r>
      <w:r w:rsidR="006C26C2" w:rsidRPr="00E97F07">
        <w:rPr>
          <w:rFonts w:cs="Arial"/>
          <w:color w:val="000000" w:themeColor="text1"/>
        </w:rPr>
        <w:t>P (</w:t>
      </w:r>
      <w:r w:rsidR="006C26C2" w:rsidRPr="00E97F07">
        <w:rPr>
          <w:rFonts w:ascii="Symbol" w:hAnsi="Symbol" w:cs="Arial"/>
          <w:color w:val="000000" w:themeColor="text1"/>
          <w:szCs w:val="22"/>
        </w:rPr>
        <w:t></w:t>
      </w:r>
      <w:r w:rsidR="006C26C2" w:rsidRPr="00E97F07">
        <w:rPr>
          <w:rFonts w:cs="Arial"/>
          <w:color w:val="000000" w:themeColor="text1"/>
          <w:szCs w:val="22"/>
        </w:rPr>
        <w:t>P</w:t>
      </w:r>
      <w:r w:rsidR="006C26C2" w:rsidRPr="00E97F07">
        <w:rPr>
          <w:rFonts w:cs="Arial"/>
          <w:color w:val="000000" w:themeColor="text1"/>
          <w:szCs w:val="22"/>
          <w:vertAlign w:val="subscript"/>
        </w:rPr>
        <w:t>W_ZADANE</w:t>
      </w:r>
      <w:r w:rsidR="006C26C2" w:rsidRPr="00E97F07">
        <w:rPr>
          <w:rFonts w:cs="Arial"/>
          <w:color w:val="000000" w:themeColor="text1"/>
        </w:rPr>
        <w:t>)</w:t>
      </w:r>
      <w:r w:rsidRPr="00E97F07">
        <w:rPr>
          <w:rFonts w:cs="Arial"/>
          <w:color w:val="000000" w:themeColor="text1"/>
        </w:rPr>
        <w:t xml:space="preserve"> wymagane jest korzystanie z poniższych wielkości:</w:t>
      </w:r>
    </w:p>
    <w:p w14:paraId="619DC1D6" w14:textId="7B7B8561" w:rsidR="002C3D00" w:rsidRPr="00E97F07" w:rsidRDefault="002C3D00" w:rsidP="002C3D00">
      <w:pPr>
        <w:pStyle w:val="Akapitzlist"/>
        <w:spacing w:after="0" w:line="240" w:lineRule="auto"/>
        <w:ind w:left="425"/>
        <w:rPr>
          <w:rFonts w:cs="Arial"/>
          <w:color w:val="000000" w:themeColor="text1"/>
        </w:rPr>
      </w:pPr>
    </w:p>
    <w:p w14:paraId="08D7A760" w14:textId="77777777" w:rsidR="006C26C2" w:rsidRPr="00E97F07" w:rsidRDefault="006C26C2" w:rsidP="006C26C2">
      <w:pPr>
        <w:pStyle w:val="Akapitzlist"/>
        <w:widowControl w:val="0"/>
        <w:numPr>
          <w:ilvl w:val="0"/>
          <w:numId w:val="36"/>
        </w:numPr>
        <w:autoSpaceDE w:val="0"/>
        <w:autoSpaceDN w:val="0"/>
        <w:adjustRightInd w:val="0"/>
        <w:spacing w:before="0" w:after="0" w:line="240" w:lineRule="auto"/>
        <w:ind w:right="74"/>
        <w:contextualSpacing/>
        <w:jc w:val="left"/>
        <w:rPr>
          <w:rFonts w:cs="Arial"/>
          <w:color w:val="000000" w:themeColor="text1"/>
        </w:rPr>
      </w:pPr>
      <w:r w:rsidRPr="00E97F07">
        <w:rPr>
          <w:rFonts w:cs="Arial"/>
          <w:i/>
          <w:color w:val="000000" w:themeColor="text1"/>
        </w:rPr>
        <w:t>zadana odpowiedź odbudowy częstotliwości</w:t>
      </w:r>
      <w:r w:rsidRPr="00E97F07">
        <w:rPr>
          <w:rFonts w:cs="Arial"/>
          <w:color w:val="000000" w:themeColor="text1"/>
        </w:rPr>
        <w:t xml:space="preserve"> </w:t>
      </w:r>
      <w:r w:rsidRPr="00E97F07">
        <w:rPr>
          <w:rFonts w:cs="Arial"/>
          <w:color w:val="000000" w:themeColor="text1"/>
        </w:rPr>
        <w:sym w:font="Symbol" w:char="0044"/>
      </w:r>
      <w:r w:rsidRPr="00E97F07">
        <w:rPr>
          <w:rFonts w:cs="Arial"/>
          <w:color w:val="000000" w:themeColor="text1"/>
          <w:szCs w:val="22"/>
        </w:rPr>
        <w:t>P</w:t>
      </w:r>
      <w:r w:rsidRPr="00E97F07">
        <w:rPr>
          <w:rFonts w:cs="Arial"/>
          <w:color w:val="000000" w:themeColor="text1"/>
          <w:szCs w:val="22"/>
          <w:vertAlign w:val="subscript"/>
        </w:rPr>
        <w:t>Z</w:t>
      </w:r>
      <w:r w:rsidRPr="00E97F07">
        <w:rPr>
          <w:rFonts w:cs="Arial"/>
          <w:color w:val="000000" w:themeColor="text1"/>
          <w:szCs w:val="22"/>
        </w:rPr>
        <w:t>(</w:t>
      </w:r>
      <w:r w:rsidRPr="00E97F07">
        <w:rPr>
          <w:rFonts w:ascii="Symbol" w:hAnsi="Symbol" w:cs="Arial"/>
          <w:color w:val="000000" w:themeColor="text1"/>
          <w:szCs w:val="22"/>
        </w:rPr>
        <w:t></w:t>
      </w:r>
      <w:r w:rsidRPr="00E97F07">
        <w:rPr>
          <w:rFonts w:cs="Arial"/>
          <w:color w:val="000000" w:themeColor="text1"/>
          <w:szCs w:val="22"/>
        </w:rPr>
        <w:t>P</w:t>
      </w:r>
      <w:r w:rsidRPr="00E97F07">
        <w:rPr>
          <w:rFonts w:cs="Arial"/>
          <w:color w:val="000000" w:themeColor="text1"/>
          <w:szCs w:val="22"/>
          <w:vertAlign w:val="subscript"/>
        </w:rPr>
        <w:t>W_ZADANE</w:t>
      </w:r>
      <w:r w:rsidRPr="00E97F07">
        <w:rPr>
          <w:rFonts w:cs="Arial"/>
          <w:color w:val="000000" w:themeColor="text1"/>
          <w:szCs w:val="22"/>
        </w:rPr>
        <w:t>)</w:t>
      </w:r>
    </w:p>
    <w:p w14:paraId="543CCA7E" w14:textId="77777777" w:rsidR="006C26C2" w:rsidRPr="00E97F07" w:rsidRDefault="006C26C2" w:rsidP="006C26C2">
      <w:pPr>
        <w:pStyle w:val="Akapitzlist"/>
        <w:widowControl w:val="0"/>
        <w:numPr>
          <w:ilvl w:val="0"/>
          <w:numId w:val="36"/>
        </w:numPr>
        <w:autoSpaceDE w:val="0"/>
        <w:autoSpaceDN w:val="0"/>
        <w:adjustRightInd w:val="0"/>
        <w:spacing w:before="0" w:after="0" w:line="240" w:lineRule="auto"/>
        <w:ind w:right="74"/>
        <w:contextualSpacing/>
        <w:jc w:val="left"/>
        <w:rPr>
          <w:rFonts w:cs="Arial"/>
          <w:color w:val="000000" w:themeColor="text1"/>
        </w:rPr>
      </w:pPr>
      <w:r w:rsidRPr="00E97F07">
        <w:rPr>
          <w:rFonts w:cs="Arial"/>
          <w:color w:val="000000" w:themeColor="text1"/>
        </w:rPr>
        <w:t xml:space="preserve">odpowiedź </w:t>
      </w:r>
      <w:r w:rsidRPr="00E97F07">
        <w:rPr>
          <w:rFonts w:cs="Arial"/>
          <w:i/>
          <w:color w:val="000000" w:themeColor="text1"/>
        </w:rPr>
        <w:t>odbudowy częstotliwości</w:t>
      </w:r>
      <w:r w:rsidRPr="00E97F07">
        <w:rPr>
          <w:rFonts w:cs="Arial"/>
          <w:color w:val="000000" w:themeColor="text1"/>
        </w:rPr>
        <w:t xml:space="preserve"> </w:t>
      </w:r>
      <w:r w:rsidRPr="00E97F07">
        <w:rPr>
          <w:rFonts w:cs="Arial"/>
          <w:color w:val="000000" w:themeColor="text1"/>
        </w:rPr>
        <w:sym w:font="Symbol" w:char="0044"/>
      </w:r>
      <w:r w:rsidRPr="00E97F07">
        <w:rPr>
          <w:rFonts w:cs="Arial"/>
          <w:color w:val="000000" w:themeColor="text1"/>
        </w:rPr>
        <w:t>P (</w:t>
      </w:r>
      <w:r w:rsidRPr="00E97F07">
        <w:rPr>
          <w:rFonts w:ascii="Symbol" w:hAnsi="Symbol" w:cs="Arial"/>
          <w:color w:val="000000" w:themeColor="text1"/>
          <w:szCs w:val="22"/>
        </w:rPr>
        <w:t></w:t>
      </w:r>
      <w:r w:rsidRPr="00E97F07">
        <w:rPr>
          <w:rFonts w:cs="Arial"/>
          <w:color w:val="000000" w:themeColor="text1"/>
          <w:szCs w:val="22"/>
        </w:rPr>
        <w:t>P</w:t>
      </w:r>
      <w:r w:rsidRPr="00E97F07">
        <w:rPr>
          <w:rFonts w:cs="Arial"/>
          <w:color w:val="000000" w:themeColor="text1"/>
          <w:szCs w:val="22"/>
          <w:vertAlign w:val="subscript"/>
        </w:rPr>
        <w:t>W_ZADANE</w:t>
      </w:r>
      <w:r w:rsidRPr="00E97F07">
        <w:rPr>
          <w:rFonts w:cs="Arial"/>
          <w:color w:val="000000" w:themeColor="text1"/>
        </w:rPr>
        <w:t>)</w:t>
      </w:r>
    </w:p>
    <w:p w14:paraId="2DAA2380" w14:textId="42D8F398" w:rsidR="006C26C2" w:rsidRPr="00E97F07" w:rsidRDefault="006C26C2" w:rsidP="006C26C2">
      <w:pPr>
        <w:pStyle w:val="Akapitzlist"/>
        <w:widowControl w:val="0"/>
        <w:numPr>
          <w:ilvl w:val="0"/>
          <w:numId w:val="36"/>
        </w:numPr>
        <w:autoSpaceDE w:val="0"/>
        <w:autoSpaceDN w:val="0"/>
        <w:adjustRightInd w:val="0"/>
        <w:spacing w:before="0" w:after="0" w:line="240" w:lineRule="auto"/>
        <w:ind w:right="74"/>
        <w:contextualSpacing/>
        <w:jc w:val="left"/>
        <w:rPr>
          <w:rFonts w:cs="Arial"/>
          <w:color w:val="000000" w:themeColor="text1"/>
        </w:rPr>
      </w:pPr>
      <w:r w:rsidRPr="00E97F07">
        <w:rPr>
          <w:rFonts w:cs="Arial"/>
          <w:color w:val="000000" w:themeColor="text1"/>
        </w:rPr>
        <w:t>status regulacji odbudowy częstotliwości</w:t>
      </w:r>
    </w:p>
    <w:p w14:paraId="4CB8D352" w14:textId="41AABC29" w:rsidR="006C26C2" w:rsidRPr="00E97F07" w:rsidRDefault="006C26C2" w:rsidP="002C3D00">
      <w:pPr>
        <w:pStyle w:val="Akapitzlist"/>
        <w:spacing w:after="0" w:line="240" w:lineRule="auto"/>
        <w:ind w:left="425"/>
        <w:rPr>
          <w:rFonts w:cs="Arial"/>
          <w:color w:val="000000" w:themeColor="text1"/>
        </w:rPr>
      </w:pPr>
    </w:p>
    <w:p w14:paraId="65EEC7F4" w14:textId="62CB7805" w:rsidR="00F30022" w:rsidRPr="00E97F07" w:rsidRDefault="00F30022" w:rsidP="006C26C2">
      <w:pPr>
        <w:spacing w:after="0" w:line="259" w:lineRule="auto"/>
        <w:contextualSpacing/>
        <w:jc w:val="left"/>
        <w:rPr>
          <w:rFonts w:cs="Arial"/>
          <w:color w:val="000000" w:themeColor="text1"/>
        </w:rPr>
      </w:pPr>
    </w:p>
    <w:p w14:paraId="7639724D" w14:textId="5C1E5546" w:rsidR="002C3D00" w:rsidRPr="00E97F07" w:rsidRDefault="002C3D00" w:rsidP="002C3D00">
      <w:pPr>
        <w:pStyle w:val="Akapitzlist"/>
        <w:rPr>
          <w:rFonts w:cs="Arial"/>
          <w:color w:val="000000" w:themeColor="text1"/>
        </w:rPr>
      </w:pPr>
      <w:r w:rsidRPr="00E97F07">
        <w:rPr>
          <w:rFonts w:cs="Arial"/>
          <w:color w:val="000000" w:themeColor="text1"/>
        </w:rPr>
        <w:t xml:space="preserve">Wielkości wymienione na poz. 1 i 2 są parametrami mającymi wpływ na </w:t>
      </w:r>
      <w:r w:rsidR="006C26C2" w:rsidRPr="00E97F07">
        <w:rPr>
          <w:rFonts w:cs="Arial"/>
          <w:i/>
          <w:color w:val="000000" w:themeColor="text1"/>
        </w:rPr>
        <w:t>odpowiedź odbudowy częstotliwości</w:t>
      </w:r>
      <w:r w:rsidR="006C26C2" w:rsidRPr="00E97F07">
        <w:rPr>
          <w:rFonts w:cs="Arial"/>
          <w:color w:val="000000" w:themeColor="text1"/>
        </w:rPr>
        <w:t xml:space="preserve"> </w:t>
      </w:r>
      <w:r w:rsidR="006C26C2" w:rsidRPr="00E97F07">
        <w:rPr>
          <w:rFonts w:cs="Arial"/>
          <w:color w:val="000000" w:themeColor="text1"/>
        </w:rPr>
        <w:sym w:font="Symbol" w:char="0044"/>
      </w:r>
      <w:r w:rsidR="006C26C2" w:rsidRPr="00E97F07">
        <w:rPr>
          <w:rFonts w:cs="Arial"/>
          <w:color w:val="000000" w:themeColor="text1"/>
          <w:szCs w:val="22"/>
        </w:rPr>
        <w:t>P</w:t>
      </w:r>
      <w:r w:rsidR="006C26C2" w:rsidRPr="00E97F07">
        <w:rPr>
          <w:rFonts w:cs="Arial"/>
          <w:color w:val="000000" w:themeColor="text1"/>
          <w:szCs w:val="22"/>
          <w:vertAlign w:val="subscript"/>
        </w:rPr>
        <w:t>Z</w:t>
      </w:r>
      <w:r w:rsidR="006C26C2" w:rsidRPr="00E97F07">
        <w:rPr>
          <w:rFonts w:cs="Arial"/>
          <w:color w:val="000000" w:themeColor="text1"/>
          <w:szCs w:val="22"/>
        </w:rPr>
        <w:t>(</w:t>
      </w:r>
      <w:r w:rsidR="006C26C2" w:rsidRPr="00E97F07">
        <w:rPr>
          <w:rFonts w:ascii="Symbol" w:hAnsi="Symbol" w:cs="Arial"/>
          <w:color w:val="000000" w:themeColor="text1"/>
          <w:szCs w:val="22"/>
        </w:rPr>
        <w:t></w:t>
      </w:r>
      <w:r w:rsidR="006C26C2" w:rsidRPr="00E97F07">
        <w:rPr>
          <w:rFonts w:cs="Arial"/>
          <w:color w:val="000000" w:themeColor="text1"/>
          <w:szCs w:val="22"/>
        </w:rPr>
        <w:t>P</w:t>
      </w:r>
      <w:r w:rsidR="006C26C2" w:rsidRPr="00E97F07">
        <w:rPr>
          <w:rFonts w:cs="Arial"/>
          <w:color w:val="000000" w:themeColor="text1"/>
          <w:szCs w:val="22"/>
          <w:vertAlign w:val="subscript"/>
        </w:rPr>
        <w:t>W_ZADANE</w:t>
      </w:r>
      <w:r w:rsidR="006C26C2" w:rsidRPr="00E97F07">
        <w:rPr>
          <w:rFonts w:cs="Arial"/>
          <w:color w:val="000000" w:themeColor="text1"/>
          <w:szCs w:val="22"/>
        </w:rPr>
        <w:t>)</w:t>
      </w:r>
      <w:r w:rsidRPr="00E97F07">
        <w:rPr>
          <w:rFonts w:cs="Arial"/>
          <w:color w:val="000000" w:themeColor="text1"/>
        </w:rPr>
        <w:t xml:space="preserve">, niezależnie od wielkości </w:t>
      </w:r>
      <w:r w:rsidR="006C26C2" w:rsidRPr="00E97F07">
        <w:rPr>
          <w:rFonts w:cs="Arial"/>
          <w:i/>
          <w:color w:val="000000" w:themeColor="text1"/>
        </w:rPr>
        <w:t xml:space="preserve">wymuszenia w torze regulacji odbudowy częstotliwości </w:t>
      </w:r>
      <w:r w:rsidR="006C26C2" w:rsidRPr="00E97F07">
        <w:rPr>
          <w:rFonts w:ascii="Symbol" w:hAnsi="Symbol" w:cs="Arial"/>
          <w:color w:val="000000" w:themeColor="text1"/>
          <w:szCs w:val="22"/>
        </w:rPr>
        <w:t></w:t>
      </w:r>
      <w:r w:rsidR="006C26C2" w:rsidRPr="00E97F07">
        <w:rPr>
          <w:rFonts w:cs="Arial"/>
          <w:color w:val="000000" w:themeColor="text1"/>
          <w:szCs w:val="22"/>
        </w:rPr>
        <w:t>P</w:t>
      </w:r>
      <w:r w:rsidR="006C26C2" w:rsidRPr="00E97F07">
        <w:rPr>
          <w:rFonts w:cs="Arial"/>
          <w:color w:val="000000" w:themeColor="text1"/>
          <w:szCs w:val="22"/>
          <w:vertAlign w:val="subscript"/>
        </w:rPr>
        <w:t>W_ZADANE</w:t>
      </w:r>
      <w:r w:rsidRPr="00E97F07">
        <w:rPr>
          <w:rFonts w:cs="Arial"/>
          <w:i/>
          <w:color w:val="000000" w:themeColor="text1"/>
        </w:rPr>
        <w:t>,</w:t>
      </w:r>
      <w:r w:rsidRPr="00E97F07">
        <w:rPr>
          <w:rFonts w:cs="Arial"/>
          <w:color w:val="000000" w:themeColor="text1"/>
        </w:rPr>
        <w:t xml:space="preserve"> którą należy traktować jako główną wielkość wejściową. Zadawanie </w:t>
      </w:r>
      <w:r w:rsidR="006C26C2" w:rsidRPr="00E97F07">
        <w:rPr>
          <w:rFonts w:ascii="Symbol" w:hAnsi="Symbol" w:cs="Arial"/>
          <w:color w:val="000000" w:themeColor="text1"/>
          <w:szCs w:val="22"/>
        </w:rPr>
        <w:t></w:t>
      </w:r>
      <w:r w:rsidR="006C26C2" w:rsidRPr="00E97F07">
        <w:rPr>
          <w:rFonts w:cs="Arial"/>
          <w:color w:val="000000" w:themeColor="text1"/>
          <w:szCs w:val="22"/>
        </w:rPr>
        <w:t>P</w:t>
      </w:r>
      <w:r w:rsidR="006C26C2" w:rsidRPr="00E97F07">
        <w:rPr>
          <w:rFonts w:cs="Arial"/>
          <w:color w:val="000000" w:themeColor="text1"/>
          <w:szCs w:val="22"/>
          <w:vertAlign w:val="subscript"/>
        </w:rPr>
        <w:t>W_ZADANE</w:t>
      </w:r>
      <w:r w:rsidRPr="00E97F07">
        <w:rPr>
          <w:rFonts w:cs="Arial"/>
          <w:color w:val="000000" w:themeColor="text1"/>
        </w:rPr>
        <w:t xml:space="preserve"> powinno być realizowane przez specjalistę od regulatora turbiny w regulatorze turbiny</w:t>
      </w:r>
      <w:r w:rsidR="006C26C2" w:rsidRPr="00E97F07">
        <w:rPr>
          <w:rFonts w:cs="Arial"/>
          <w:color w:val="000000" w:themeColor="text1"/>
        </w:rPr>
        <w:t xml:space="preserve">/układzie </w:t>
      </w:r>
      <w:proofErr w:type="gramStart"/>
      <w:r w:rsidR="006C26C2" w:rsidRPr="00E97F07">
        <w:rPr>
          <w:rFonts w:cs="Arial"/>
          <w:color w:val="000000" w:themeColor="text1"/>
        </w:rPr>
        <w:t>energoelektronicznym,</w:t>
      </w:r>
      <w:proofErr w:type="gramEnd"/>
      <w:r w:rsidR="006C26C2" w:rsidRPr="00E97F07">
        <w:rPr>
          <w:rFonts w:cs="Arial"/>
          <w:color w:val="000000" w:themeColor="text1"/>
        </w:rPr>
        <w:t xml:space="preserve"> bądź systemie </w:t>
      </w:r>
      <w:r w:rsidR="006C26C2" w:rsidRPr="00E97F07">
        <w:rPr>
          <w:rFonts w:cs="Arial"/>
          <w:color w:val="000000" w:themeColor="text1"/>
        </w:rPr>
        <w:lastRenderedPageBreak/>
        <w:t xml:space="preserve">nadrzędnym </w:t>
      </w:r>
      <w:r w:rsidR="00562088" w:rsidRPr="00E97F07">
        <w:rPr>
          <w:rFonts w:cs="Arial"/>
          <w:color w:val="000000" w:themeColor="text1"/>
        </w:rPr>
        <w:t>PPM DC</w:t>
      </w:r>
      <w:r w:rsidRPr="00E97F07">
        <w:rPr>
          <w:rFonts w:cs="Arial"/>
          <w:color w:val="000000" w:themeColor="text1"/>
        </w:rPr>
        <w:t xml:space="preserve">. Odchyłka częstotliwości może być uzyskiwana poprzez symulowanie </w:t>
      </w:r>
      <w:r w:rsidR="006C26C2" w:rsidRPr="00E97F07">
        <w:rPr>
          <w:rFonts w:cs="Arial"/>
          <w:color w:val="000000" w:themeColor="text1"/>
        </w:rPr>
        <w:t>zmian wielkości wymuszeń w torze regulacji odbudowy częstotliwości</w:t>
      </w:r>
      <w:r w:rsidRPr="00E97F07">
        <w:rPr>
          <w:rFonts w:cs="Arial"/>
          <w:color w:val="000000" w:themeColor="text1"/>
        </w:rPr>
        <w:t xml:space="preserve">. </w:t>
      </w:r>
      <w:r w:rsidR="006C26C2" w:rsidRPr="00E97F07">
        <w:rPr>
          <w:rFonts w:cs="Arial"/>
          <w:color w:val="000000" w:themeColor="text1"/>
        </w:rPr>
        <w:t>Dodatkowo, w celu sprawdzenia współpracy regulacji odbudowy częstotliwości z regulacją FSM, wymagane jest skorzystanie z dodatkowych wielkości mierzonych, zgodnie z wymaganiami dla regula</w:t>
      </w:r>
      <w:r w:rsidR="008C5643" w:rsidRPr="00E97F07">
        <w:rPr>
          <w:rFonts w:cs="Arial"/>
          <w:color w:val="000000" w:themeColor="text1"/>
        </w:rPr>
        <w:t>cji FSM i testów w tym zakresie:</w:t>
      </w:r>
    </w:p>
    <w:p w14:paraId="044947F8" w14:textId="77777777" w:rsidR="008C5643" w:rsidRPr="00E97F07" w:rsidRDefault="008C5643" w:rsidP="008C5643">
      <w:pPr>
        <w:pStyle w:val="Akapitzlist"/>
        <w:widowControl w:val="0"/>
        <w:numPr>
          <w:ilvl w:val="0"/>
          <w:numId w:val="36"/>
        </w:numPr>
        <w:autoSpaceDE w:val="0"/>
        <w:autoSpaceDN w:val="0"/>
        <w:adjustRightInd w:val="0"/>
        <w:spacing w:before="0" w:after="0" w:line="240" w:lineRule="auto"/>
        <w:ind w:right="74"/>
        <w:contextualSpacing/>
        <w:jc w:val="left"/>
        <w:rPr>
          <w:rFonts w:cs="Arial"/>
          <w:color w:val="000000" w:themeColor="text1"/>
        </w:rPr>
      </w:pPr>
      <w:r w:rsidRPr="00E97F07">
        <w:rPr>
          <w:rFonts w:cs="Arial"/>
          <w:i/>
          <w:color w:val="000000" w:themeColor="text1"/>
        </w:rPr>
        <w:t>odchyłka częstotliwości</w:t>
      </w:r>
      <w:r w:rsidRPr="00E97F07">
        <w:rPr>
          <w:rFonts w:cs="Arial"/>
          <w:color w:val="000000" w:themeColor="text1"/>
        </w:rPr>
        <w:t xml:space="preserve"> </w:t>
      </w:r>
      <w:proofErr w:type="spellStart"/>
      <w:r w:rsidRPr="00E97F07">
        <w:rPr>
          <w:rFonts w:cs="Arial"/>
          <w:color w:val="000000" w:themeColor="text1"/>
        </w:rPr>
        <w:t>Δf</w:t>
      </w:r>
      <w:proofErr w:type="spellEnd"/>
      <w:r w:rsidRPr="00E97F07">
        <w:rPr>
          <w:rFonts w:cs="Arial"/>
          <w:color w:val="000000" w:themeColor="text1"/>
        </w:rPr>
        <w:t>,</w:t>
      </w:r>
    </w:p>
    <w:p w14:paraId="0A5AA2E1" w14:textId="77777777" w:rsidR="008C5643" w:rsidRPr="00E97F07" w:rsidRDefault="008C5643" w:rsidP="008C5643">
      <w:pPr>
        <w:pStyle w:val="Akapitzlist"/>
        <w:widowControl w:val="0"/>
        <w:numPr>
          <w:ilvl w:val="0"/>
          <w:numId w:val="36"/>
        </w:numPr>
        <w:autoSpaceDE w:val="0"/>
        <w:autoSpaceDN w:val="0"/>
        <w:adjustRightInd w:val="0"/>
        <w:spacing w:before="0" w:after="0" w:line="240" w:lineRule="auto"/>
        <w:ind w:right="74"/>
        <w:contextualSpacing/>
        <w:jc w:val="left"/>
        <w:rPr>
          <w:rFonts w:cs="Arial"/>
          <w:color w:val="000000" w:themeColor="text1"/>
        </w:rPr>
      </w:pPr>
      <w:r w:rsidRPr="00E97F07">
        <w:rPr>
          <w:rFonts w:cs="Arial"/>
          <w:i/>
          <w:color w:val="000000" w:themeColor="text1"/>
        </w:rPr>
        <w:t>zadana odpowiedź częstotliwościowa</w:t>
      </w:r>
      <w:r w:rsidRPr="00E97F07">
        <w:rPr>
          <w:rFonts w:cs="Arial"/>
          <w:color w:val="000000" w:themeColor="text1"/>
        </w:rPr>
        <w:t xml:space="preserve"> </w:t>
      </w:r>
      <w:r w:rsidRPr="00E97F07">
        <w:rPr>
          <w:rFonts w:cs="Arial"/>
          <w:color w:val="000000" w:themeColor="text1"/>
        </w:rPr>
        <w:sym w:font="Symbol" w:char="0044"/>
      </w:r>
      <w:r w:rsidRPr="00E97F07">
        <w:rPr>
          <w:rFonts w:cs="Arial"/>
          <w:color w:val="000000" w:themeColor="text1"/>
        </w:rPr>
        <w:t>P</w:t>
      </w:r>
      <w:r w:rsidRPr="00E97F07">
        <w:rPr>
          <w:rFonts w:cs="Arial"/>
          <w:color w:val="000000" w:themeColor="text1"/>
          <w:vertAlign w:val="subscript"/>
        </w:rPr>
        <w:t>Z</w:t>
      </w:r>
      <w:r w:rsidRPr="00E97F07">
        <w:rPr>
          <w:rFonts w:cs="Arial"/>
          <w:color w:val="000000" w:themeColor="text1"/>
        </w:rPr>
        <w:t>(</w:t>
      </w:r>
      <w:r w:rsidRPr="00E97F07">
        <w:rPr>
          <w:rFonts w:cs="Arial"/>
          <w:color w:val="000000" w:themeColor="text1"/>
        </w:rPr>
        <w:sym w:font="Symbol" w:char="0044"/>
      </w:r>
      <w:r w:rsidRPr="00E97F07">
        <w:rPr>
          <w:rFonts w:cs="Arial"/>
          <w:color w:val="000000" w:themeColor="text1"/>
        </w:rPr>
        <w:t>f),</w:t>
      </w:r>
    </w:p>
    <w:p w14:paraId="5227448A" w14:textId="77777777" w:rsidR="008C5643" w:rsidRPr="00E97F07" w:rsidRDefault="008C5643" w:rsidP="008C5643">
      <w:pPr>
        <w:pStyle w:val="Akapitzlist"/>
        <w:widowControl w:val="0"/>
        <w:numPr>
          <w:ilvl w:val="0"/>
          <w:numId w:val="36"/>
        </w:numPr>
        <w:autoSpaceDE w:val="0"/>
        <w:autoSpaceDN w:val="0"/>
        <w:adjustRightInd w:val="0"/>
        <w:spacing w:before="0" w:after="0" w:line="240" w:lineRule="auto"/>
        <w:ind w:right="74"/>
        <w:contextualSpacing/>
        <w:jc w:val="left"/>
        <w:rPr>
          <w:rFonts w:cs="Arial"/>
          <w:color w:val="000000" w:themeColor="text1"/>
        </w:rPr>
      </w:pPr>
      <w:r w:rsidRPr="00E97F07">
        <w:rPr>
          <w:rFonts w:cs="Arial"/>
          <w:i/>
          <w:color w:val="000000" w:themeColor="text1"/>
        </w:rPr>
        <w:t>odpowiedź częstotliwościowa</w:t>
      </w:r>
      <w:r w:rsidRPr="00E97F07">
        <w:rPr>
          <w:rFonts w:cs="Arial"/>
          <w:color w:val="000000" w:themeColor="text1"/>
        </w:rPr>
        <w:t xml:space="preserve"> </w:t>
      </w:r>
      <w:r w:rsidRPr="00E97F07">
        <w:rPr>
          <w:rFonts w:cs="Arial"/>
          <w:color w:val="000000" w:themeColor="text1"/>
        </w:rPr>
        <w:sym w:font="Symbol" w:char="0044"/>
      </w:r>
      <w:r w:rsidRPr="00E97F07">
        <w:rPr>
          <w:rFonts w:cs="Arial"/>
          <w:color w:val="000000" w:themeColor="text1"/>
        </w:rPr>
        <w:t>P(</w:t>
      </w:r>
      <w:r w:rsidRPr="00E97F07">
        <w:rPr>
          <w:rFonts w:cs="Arial"/>
          <w:color w:val="000000" w:themeColor="text1"/>
        </w:rPr>
        <w:sym w:font="Symbol" w:char="0044"/>
      </w:r>
      <w:r w:rsidRPr="00E97F07">
        <w:rPr>
          <w:rFonts w:cs="Arial"/>
          <w:color w:val="000000" w:themeColor="text1"/>
        </w:rPr>
        <w:t>f)</w:t>
      </w:r>
      <w:r w:rsidRPr="00E97F07">
        <w:rPr>
          <w:rFonts w:cs="Arial"/>
          <w:bCs/>
          <w:color w:val="000000" w:themeColor="text1"/>
        </w:rPr>
        <w:t>,</w:t>
      </w:r>
    </w:p>
    <w:p w14:paraId="477D41D1" w14:textId="77777777" w:rsidR="008C5643" w:rsidRPr="00E97F07" w:rsidRDefault="008C5643" w:rsidP="008C5643">
      <w:pPr>
        <w:pStyle w:val="Akapitzlist"/>
        <w:widowControl w:val="0"/>
        <w:numPr>
          <w:ilvl w:val="0"/>
          <w:numId w:val="36"/>
        </w:numPr>
        <w:autoSpaceDE w:val="0"/>
        <w:autoSpaceDN w:val="0"/>
        <w:adjustRightInd w:val="0"/>
        <w:spacing w:before="0" w:after="0" w:line="240" w:lineRule="auto"/>
        <w:ind w:right="74"/>
        <w:contextualSpacing/>
        <w:jc w:val="left"/>
        <w:rPr>
          <w:rFonts w:cs="Arial"/>
          <w:color w:val="000000" w:themeColor="text1"/>
        </w:rPr>
      </w:pPr>
      <w:r w:rsidRPr="00E97F07">
        <w:rPr>
          <w:rFonts w:cs="Arial"/>
          <w:color w:val="000000" w:themeColor="text1"/>
        </w:rPr>
        <w:t>strefa nieczułości odpowiedzi częstotliwościowej Δf</w:t>
      </w:r>
      <w:r w:rsidRPr="00E97F07">
        <w:rPr>
          <w:rFonts w:cs="Arial"/>
          <w:color w:val="000000" w:themeColor="text1"/>
          <w:vertAlign w:val="subscript"/>
        </w:rPr>
        <w:t>0</w:t>
      </w:r>
      <w:r w:rsidRPr="00E97F07">
        <w:rPr>
          <w:rFonts w:cs="Arial"/>
          <w:color w:val="000000" w:themeColor="text1"/>
        </w:rPr>
        <w:t>,</w:t>
      </w:r>
    </w:p>
    <w:p w14:paraId="2B52C70B" w14:textId="77777777" w:rsidR="008C5643" w:rsidRPr="00E97F07" w:rsidRDefault="008C5643" w:rsidP="008C5643">
      <w:pPr>
        <w:pStyle w:val="Akapitzlist"/>
        <w:widowControl w:val="0"/>
        <w:numPr>
          <w:ilvl w:val="0"/>
          <w:numId w:val="36"/>
        </w:numPr>
        <w:autoSpaceDE w:val="0"/>
        <w:autoSpaceDN w:val="0"/>
        <w:adjustRightInd w:val="0"/>
        <w:spacing w:before="0" w:after="0" w:line="240" w:lineRule="auto"/>
        <w:ind w:right="74"/>
        <w:contextualSpacing/>
        <w:jc w:val="left"/>
        <w:rPr>
          <w:rFonts w:cs="Arial"/>
          <w:color w:val="000000" w:themeColor="text1"/>
        </w:rPr>
      </w:pPr>
      <w:proofErr w:type="spellStart"/>
      <w:r w:rsidRPr="00E97F07">
        <w:rPr>
          <w:rFonts w:cs="Arial"/>
          <w:i/>
          <w:color w:val="000000" w:themeColor="text1"/>
        </w:rPr>
        <w:t>statyzm</w:t>
      </w:r>
      <w:proofErr w:type="spellEnd"/>
      <w:r w:rsidRPr="00E97F07">
        <w:rPr>
          <w:rFonts w:cs="Arial"/>
          <w:color w:val="000000" w:themeColor="text1"/>
        </w:rPr>
        <w:t xml:space="preserve"> s,</w:t>
      </w:r>
    </w:p>
    <w:p w14:paraId="21AABBDA" w14:textId="77777777" w:rsidR="008C5643" w:rsidRPr="00E97F07" w:rsidRDefault="008C5643" w:rsidP="008C5643">
      <w:pPr>
        <w:pStyle w:val="Akapitzlist"/>
        <w:widowControl w:val="0"/>
        <w:numPr>
          <w:ilvl w:val="0"/>
          <w:numId w:val="36"/>
        </w:numPr>
        <w:autoSpaceDE w:val="0"/>
        <w:autoSpaceDN w:val="0"/>
        <w:adjustRightInd w:val="0"/>
        <w:spacing w:before="0" w:after="0" w:line="240" w:lineRule="auto"/>
        <w:ind w:right="74"/>
        <w:contextualSpacing/>
        <w:jc w:val="left"/>
        <w:rPr>
          <w:rFonts w:cs="Arial"/>
          <w:color w:val="000000" w:themeColor="text1"/>
        </w:rPr>
      </w:pPr>
      <w:r w:rsidRPr="00E97F07">
        <w:rPr>
          <w:rFonts w:cs="Arial"/>
          <w:color w:val="000000" w:themeColor="text1"/>
        </w:rPr>
        <w:t>status regulacji FSM.</w:t>
      </w:r>
    </w:p>
    <w:p w14:paraId="5D4253A1" w14:textId="77777777" w:rsidR="008C5643" w:rsidRPr="00E97F07" w:rsidRDefault="008C5643" w:rsidP="002C3D00">
      <w:pPr>
        <w:pStyle w:val="Akapitzlist"/>
        <w:rPr>
          <w:rFonts w:cs="Arial"/>
          <w:color w:val="000000" w:themeColor="text1"/>
        </w:rPr>
      </w:pPr>
    </w:p>
    <w:p w14:paraId="14E2F1B5" w14:textId="77777777" w:rsidR="002C3D00" w:rsidRPr="00E97F07" w:rsidRDefault="002C3D00" w:rsidP="002C3D00">
      <w:pPr>
        <w:pStyle w:val="Akapitzlist"/>
        <w:rPr>
          <w:rFonts w:cs="Arial"/>
          <w:color w:val="000000" w:themeColor="text1"/>
        </w:rPr>
      </w:pPr>
    </w:p>
    <w:p w14:paraId="615F586F" w14:textId="77777777" w:rsidR="002C3D00" w:rsidRPr="00E97F07" w:rsidRDefault="002C3D00" w:rsidP="00DF7F5C">
      <w:pPr>
        <w:pStyle w:val="Nagwek1"/>
        <w:rPr>
          <w:color w:val="000000" w:themeColor="text1"/>
        </w:rPr>
      </w:pPr>
      <w:bookmarkStart w:id="21" w:name="_Toc12474255"/>
      <w:r w:rsidRPr="00E97F07">
        <w:rPr>
          <w:color w:val="000000" w:themeColor="text1"/>
        </w:rPr>
        <w:t>Wielkości wyjściowe (odpowiedź układu)</w:t>
      </w:r>
      <w:bookmarkEnd w:id="21"/>
    </w:p>
    <w:p w14:paraId="41649BCE" w14:textId="0D7C5F08" w:rsidR="00A308EE" w:rsidRPr="00E97F07" w:rsidRDefault="00A308EE" w:rsidP="00A308EE">
      <w:pPr>
        <w:pStyle w:val="Akapitzlist"/>
        <w:rPr>
          <w:rFonts w:cs="Arial"/>
          <w:color w:val="000000" w:themeColor="text1"/>
        </w:rPr>
      </w:pPr>
      <w:r w:rsidRPr="00E97F07">
        <w:rPr>
          <w:rFonts w:cs="Arial"/>
          <w:color w:val="000000" w:themeColor="text1"/>
        </w:rPr>
        <w:t xml:space="preserve">Wielkością wyjściową jest </w:t>
      </w:r>
      <w:r w:rsidRPr="00E97F07">
        <w:rPr>
          <w:rFonts w:cs="Arial"/>
          <w:i/>
          <w:color w:val="000000" w:themeColor="text1"/>
        </w:rPr>
        <w:t xml:space="preserve">odpowiedź </w:t>
      </w:r>
      <w:r w:rsidR="00C539CA" w:rsidRPr="00E97F07">
        <w:rPr>
          <w:rFonts w:cs="Arial"/>
          <w:i/>
          <w:color w:val="000000" w:themeColor="text1"/>
        </w:rPr>
        <w:t>odbudowy częstotliwości</w:t>
      </w:r>
      <w:r w:rsidRPr="00E97F07">
        <w:rPr>
          <w:rFonts w:cs="Arial"/>
          <w:color w:val="000000" w:themeColor="text1"/>
        </w:rPr>
        <w:t xml:space="preserve"> </w:t>
      </w:r>
      <w:r w:rsidR="00C539CA" w:rsidRPr="00E97F07">
        <w:rPr>
          <w:rFonts w:cs="Arial"/>
          <w:color w:val="000000" w:themeColor="text1"/>
        </w:rPr>
        <w:sym w:font="Symbol" w:char="0044"/>
      </w:r>
      <w:r w:rsidR="00C539CA" w:rsidRPr="00E97F07">
        <w:rPr>
          <w:rFonts w:cs="Arial"/>
          <w:color w:val="000000" w:themeColor="text1"/>
        </w:rPr>
        <w:t>P (</w:t>
      </w:r>
      <w:r w:rsidR="00C539CA" w:rsidRPr="00E97F07">
        <w:rPr>
          <w:rFonts w:ascii="Symbol" w:hAnsi="Symbol" w:cs="Arial"/>
          <w:color w:val="000000" w:themeColor="text1"/>
          <w:szCs w:val="22"/>
        </w:rPr>
        <w:t></w:t>
      </w:r>
      <w:r w:rsidR="00C539CA" w:rsidRPr="00E97F07">
        <w:rPr>
          <w:rFonts w:cs="Arial"/>
          <w:color w:val="000000" w:themeColor="text1"/>
          <w:szCs w:val="22"/>
        </w:rPr>
        <w:t>P</w:t>
      </w:r>
      <w:r w:rsidR="00C539CA" w:rsidRPr="00E97F07">
        <w:rPr>
          <w:rFonts w:cs="Arial"/>
          <w:color w:val="000000" w:themeColor="text1"/>
          <w:szCs w:val="22"/>
          <w:vertAlign w:val="subscript"/>
        </w:rPr>
        <w:t>W_ZADANE</w:t>
      </w:r>
      <w:r w:rsidR="00C539CA" w:rsidRPr="00E97F07">
        <w:rPr>
          <w:rFonts w:cs="Arial"/>
          <w:color w:val="000000" w:themeColor="text1"/>
        </w:rPr>
        <w:t>)</w:t>
      </w:r>
      <w:r w:rsidRPr="00E97F07">
        <w:rPr>
          <w:rFonts w:cs="Arial"/>
          <w:color w:val="000000" w:themeColor="text1"/>
        </w:rPr>
        <w:t xml:space="preserve">, </w:t>
      </w:r>
      <w:r w:rsidR="00C539CA" w:rsidRPr="00E97F07">
        <w:rPr>
          <w:rFonts w:ascii="Symbol" w:hAnsi="Symbol" w:cs="Arial"/>
          <w:color w:val="000000" w:themeColor="text1"/>
          <w:szCs w:val="22"/>
        </w:rPr>
        <w:t></w:t>
      </w:r>
      <w:r w:rsidR="00C539CA" w:rsidRPr="00E97F07">
        <w:rPr>
          <w:rFonts w:cs="Arial"/>
          <w:color w:val="000000" w:themeColor="text1"/>
          <w:szCs w:val="22"/>
        </w:rPr>
        <w:t>P</w:t>
      </w:r>
      <w:r w:rsidR="00C539CA" w:rsidRPr="00E97F07">
        <w:rPr>
          <w:rFonts w:cs="Arial"/>
          <w:color w:val="000000" w:themeColor="text1"/>
          <w:szCs w:val="22"/>
          <w:vertAlign w:val="subscript"/>
        </w:rPr>
        <w:t>W_ZADANE</w:t>
      </w:r>
      <w:r w:rsidRPr="00E97F07">
        <w:rPr>
          <w:rFonts w:cs="Arial"/>
          <w:color w:val="000000" w:themeColor="text1"/>
        </w:rPr>
        <w:t>, P</w:t>
      </w:r>
      <w:r w:rsidR="00C539CA" w:rsidRPr="00E97F07">
        <w:rPr>
          <w:rFonts w:cs="Arial"/>
          <w:color w:val="000000" w:themeColor="text1"/>
        </w:rPr>
        <w:t xml:space="preserve"> oraz dodatkowo </w:t>
      </w:r>
      <w:r w:rsidR="00C539CA" w:rsidRPr="00E97F07">
        <w:rPr>
          <w:rFonts w:cs="Arial"/>
          <w:i/>
          <w:color w:val="000000" w:themeColor="text1"/>
        </w:rPr>
        <w:t>odpowiedź częstotliwościowa</w:t>
      </w:r>
      <w:r w:rsidR="00C539CA" w:rsidRPr="00E97F07">
        <w:rPr>
          <w:rFonts w:cs="Arial"/>
          <w:color w:val="000000" w:themeColor="text1"/>
        </w:rPr>
        <w:t xml:space="preserve"> </w:t>
      </w:r>
      <w:r w:rsidR="00C539CA" w:rsidRPr="00E97F07">
        <w:rPr>
          <w:rFonts w:cs="Arial"/>
          <w:color w:val="000000" w:themeColor="text1"/>
        </w:rPr>
        <w:sym w:font="Symbol" w:char="0044"/>
      </w:r>
      <w:r w:rsidR="00C539CA" w:rsidRPr="00E97F07">
        <w:rPr>
          <w:rFonts w:cs="Arial"/>
          <w:color w:val="000000" w:themeColor="text1"/>
        </w:rPr>
        <w:t>P(</w:t>
      </w:r>
      <w:r w:rsidR="00C539CA" w:rsidRPr="00E97F07">
        <w:rPr>
          <w:rFonts w:cs="Arial"/>
          <w:color w:val="000000" w:themeColor="text1"/>
        </w:rPr>
        <w:sym w:font="Symbol" w:char="0044"/>
      </w:r>
      <w:r w:rsidR="00C539CA" w:rsidRPr="00E97F07">
        <w:rPr>
          <w:rFonts w:cs="Arial"/>
          <w:color w:val="000000" w:themeColor="text1"/>
        </w:rPr>
        <w:t xml:space="preserve">f), f, </w:t>
      </w:r>
      <w:r w:rsidR="00C539CA" w:rsidRPr="00E97F07">
        <w:rPr>
          <w:rFonts w:cs="Arial"/>
          <w:color w:val="000000" w:themeColor="text1"/>
        </w:rPr>
        <w:sym w:font="Symbol" w:char="0044"/>
      </w:r>
      <w:r w:rsidR="00C539CA" w:rsidRPr="00E97F07">
        <w:rPr>
          <w:rFonts w:cs="Arial"/>
          <w:color w:val="000000" w:themeColor="text1"/>
        </w:rPr>
        <w:t xml:space="preserve">f </w:t>
      </w:r>
    </w:p>
    <w:p w14:paraId="5A2CA591" w14:textId="77777777" w:rsidR="002C3D00" w:rsidRPr="00E97F07" w:rsidRDefault="002C3D00" w:rsidP="002C3D00">
      <w:pPr>
        <w:pStyle w:val="Akapitzlist"/>
        <w:rPr>
          <w:rFonts w:cs="Arial"/>
          <w:color w:val="000000" w:themeColor="text1"/>
        </w:rPr>
      </w:pPr>
    </w:p>
    <w:p w14:paraId="7DD89FA9" w14:textId="0BD1D064" w:rsidR="002C3D00" w:rsidRPr="00E97F07" w:rsidRDefault="002C3D00" w:rsidP="00DF7F5C">
      <w:pPr>
        <w:pStyle w:val="Nagwek1"/>
        <w:rPr>
          <w:color w:val="000000" w:themeColor="text1"/>
        </w:rPr>
      </w:pPr>
      <w:bookmarkStart w:id="22" w:name="_Toc12474256"/>
      <w:r w:rsidRPr="00E97F07">
        <w:rPr>
          <w:color w:val="000000" w:themeColor="text1"/>
        </w:rPr>
        <w:t xml:space="preserve">Punkty pracy modułu wytwarzania energii </w:t>
      </w:r>
      <w:r w:rsidR="00C664F6" w:rsidRPr="00E97F07">
        <w:rPr>
          <w:color w:val="000000" w:themeColor="text1"/>
        </w:rPr>
        <w:t>(poziomy generowanej mocy</w:t>
      </w:r>
      <w:r w:rsidRPr="00E97F07">
        <w:rPr>
          <w:color w:val="000000" w:themeColor="text1"/>
        </w:rPr>
        <w:t>).</w:t>
      </w:r>
      <w:bookmarkEnd w:id="22"/>
    </w:p>
    <w:p w14:paraId="7A721D7D" w14:textId="228547A6" w:rsidR="002C3D00" w:rsidRPr="00E97F07" w:rsidRDefault="002C3D00" w:rsidP="002C3D00">
      <w:pPr>
        <w:pStyle w:val="Akapitzlist"/>
        <w:rPr>
          <w:rFonts w:cs="Arial"/>
          <w:color w:val="000000" w:themeColor="text1"/>
        </w:rPr>
      </w:pPr>
      <w:r w:rsidRPr="00E97F07">
        <w:rPr>
          <w:rFonts w:cs="Arial"/>
          <w:color w:val="000000" w:themeColor="text1"/>
        </w:rPr>
        <w:t xml:space="preserve">Zbadanie wybranej </w:t>
      </w:r>
      <w:r w:rsidR="00C539CA" w:rsidRPr="00E97F07">
        <w:rPr>
          <w:rFonts w:cs="Arial"/>
          <w:i/>
          <w:color w:val="000000" w:themeColor="text1"/>
        </w:rPr>
        <w:t>odpowiedzi odbudowy częstotliwości</w:t>
      </w:r>
      <w:r w:rsidR="00C539CA" w:rsidRPr="00E97F07">
        <w:rPr>
          <w:rFonts w:cs="Arial"/>
          <w:color w:val="000000" w:themeColor="text1"/>
        </w:rPr>
        <w:t xml:space="preserve"> </w:t>
      </w:r>
      <w:r w:rsidR="00C539CA" w:rsidRPr="00E97F07">
        <w:rPr>
          <w:rFonts w:cs="Arial"/>
          <w:color w:val="000000" w:themeColor="text1"/>
        </w:rPr>
        <w:sym w:font="Symbol" w:char="0044"/>
      </w:r>
      <w:r w:rsidR="00C539CA" w:rsidRPr="00E97F07">
        <w:rPr>
          <w:rFonts w:cs="Arial"/>
          <w:color w:val="000000" w:themeColor="text1"/>
        </w:rPr>
        <w:t>P (</w:t>
      </w:r>
      <w:r w:rsidR="00C539CA" w:rsidRPr="00E97F07">
        <w:rPr>
          <w:rFonts w:ascii="Symbol" w:hAnsi="Symbol" w:cs="Arial"/>
          <w:color w:val="000000" w:themeColor="text1"/>
          <w:szCs w:val="22"/>
        </w:rPr>
        <w:t></w:t>
      </w:r>
      <w:r w:rsidR="00C539CA" w:rsidRPr="00E97F07">
        <w:rPr>
          <w:rFonts w:cs="Arial"/>
          <w:color w:val="000000" w:themeColor="text1"/>
          <w:szCs w:val="22"/>
        </w:rPr>
        <w:t>P</w:t>
      </w:r>
      <w:r w:rsidR="00C539CA" w:rsidRPr="00E97F07">
        <w:rPr>
          <w:rFonts w:cs="Arial"/>
          <w:color w:val="000000" w:themeColor="text1"/>
          <w:szCs w:val="22"/>
          <w:vertAlign w:val="subscript"/>
        </w:rPr>
        <w:t>W_ZADANE</w:t>
      </w:r>
      <w:r w:rsidR="00C539CA" w:rsidRPr="00E97F07">
        <w:rPr>
          <w:rFonts w:cs="Arial"/>
          <w:color w:val="000000" w:themeColor="text1"/>
        </w:rPr>
        <w:t>)</w:t>
      </w:r>
      <w:r w:rsidRPr="00E97F07">
        <w:rPr>
          <w:rFonts w:cs="Arial"/>
          <w:i/>
          <w:color w:val="000000" w:themeColor="text1"/>
        </w:rPr>
        <w:t xml:space="preserve"> </w:t>
      </w:r>
      <w:r w:rsidRPr="00E97F07">
        <w:rPr>
          <w:rFonts w:cs="Arial"/>
          <w:color w:val="000000" w:themeColor="text1"/>
        </w:rPr>
        <w:t>zostanie przeprowadzone w poniższych punktach pracy (poziomach mocy bazowej).</w:t>
      </w:r>
    </w:p>
    <w:p w14:paraId="06E2316F" w14:textId="77777777" w:rsidR="002C3D00" w:rsidRPr="00E97F07" w:rsidRDefault="002C3D00" w:rsidP="002C3D00">
      <w:pPr>
        <w:pStyle w:val="Akapitzlist"/>
        <w:spacing w:after="0" w:line="240" w:lineRule="auto"/>
        <w:rPr>
          <w:rFonts w:cs="Arial"/>
          <w:color w:val="000000" w:themeColor="text1"/>
        </w:rPr>
      </w:pPr>
    </w:p>
    <w:p w14:paraId="2E8F2DE4" w14:textId="675C0E3D" w:rsidR="002C3D00" w:rsidRPr="00E97F07" w:rsidRDefault="002C3D00" w:rsidP="00AC15CD">
      <w:pPr>
        <w:pStyle w:val="Akapitzlist"/>
        <w:numPr>
          <w:ilvl w:val="0"/>
          <w:numId w:val="6"/>
        </w:numPr>
        <w:spacing w:before="0" w:line="240" w:lineRule="auto"/>
        <w:jc w:val="left"/>
        <w:rPr>
          <w:rFonts w:cs="Arial"/>
          <w:color w:val="000000" w:themeColor="text1"/>
          <w:vertAlign w:val="subscript"/>
        </w:rPr>
      </w:pPr>
      <w:r w:rsidRPr="00E97F07">
        <w:rPr>
          <w:rFonts w:cs="Arial"/>
          <w:color w:val="000000" w:themeColor="text1"/>
        </w:rPr>
        <w:t>P</w:t>
      </w:r>
      <w:r w:rsidRPr="00E97F07">
        <w:rPr>
          <w:rFonts w:cs="Arial"/>
          <w:color w:val="000000" w:themeColor="text1"/>
          <w:vertAlign w:val="subscript"/>
        </w:rPr>
        <w:t>B1</w:t>
      </w:r>
      <w:r w:rsidRPr="00E97F07">
        <w:rPr>
          <w:rFonts w:cs="Arial"/>
          <w:color w:val="000000" w:themeColor="text1"/>
        </w:rPr>
        <w:t xml:space="preserve"> = </w:t>
      </w:r>
      <w:proofErr w:type="spellStart"/>
      <w:r w:rsidRPr="00E97F07">
        <w:rPr>
          <w:rFonts w:cs="Arial"/>
          <w:color w:val="000000" w:themeColor="text1"/>
        </w:rPr>
        <w:t>P</w:t>
      </w:r>
      <w:r w:rsidRPr="00E97F07">
        <w:rPr>
          <w:rFonts w:cs="Arial"/>
          <w:color w:val="000000" w:themeColor="text1"/>
          <w:vertAlign w:val="subscript"/>
        </w:rPr>
        <w:t>min</w:t>
      </w:r>
      <w:proofErr w:type="spellEnd"/>
      <w:r w:rsidRPr="00E97F07">
        <w:rPr>
          <w:rFonts w:cs="Arial"/>
          <w:color w:val="000000" w:themeColor="text1"/>
          <w:vertAlign w:val="subscript"/>
        </w:rPr>
        <w:t xml:space="preserve"> </w:t>
      </w:r>
      <w:r w:rsidRPr="00E97F07">
        <w:rPr>
          <w:rFonts w:cs="Arial"/>
          <w:color w:val="000000" w:themeColor="text1"/>
        </w:rPr>
        <w:t>+ 2,5 % P</w:t>
      </w:r>
      <w:r w:rsidR="006D75DF" w:rsidRPr="00E97F07">
        <w:rPr>
          <w:rFonts w:cs="Arial"/>
          <w:color w:val="000000" w:themeColor="text1"/>
          <w:vertAlign w:val="subscript"/>
        </w:rPr>
        <w:t>MAX</w:t>
      </w:r>
    </w:p>
    <w:p w14:paraId="45E05101" w14:textId="47BA6A5F" w:rsidR="002C3D00" w:rsidRPr="00E97F07" w:rsidRDefault="002C3D00" w:rsidP="00AC15CD">
      <w:pPr>
        <w:pStyle w:val="Akapitzlist"/>
        <w:numPr>
          <w:ilvl w:val="0"/>
          <w:numId w:val="6"/>
        </w:numPr>
        <w:spacing w:before="0" w:line="240" w:lineRule="auto"/>
        <w:jc w:val="left"/>
        <w:rPr>
          <w:rFonts w:cs="Arial"/>
          <w:color w:val="000000" w:themeColor="text1"/>
          <w:vertAlign w:val="subscript"/>
        </w:rPr>
      </w:pPr>
      <w:r w:rsidRPr="00E97F07">
        <w:rPr>
          <w:rFonts w:cs="Arial"/>
          <w:color w:val="000000" w:themeColor="text1"/>
        </w:rPr>
        <w:t>P</w:t>
      </w:r>
      <w:r w:rsidRPr="00E97F07">
        <w:rPr>
          <w:rFonts w:cs="Arial"/>
          <w:color w:val="000000" w:themeColor="text1"/>
          <w:vertAlign w:val="subscript"/>
        </w:rPr>
        <w:t>B2</w:t>
      </w:r>
      <w:r w:rsidRPr="00E97F07">
        <w:rPr>
          <w:rFonts w:cs="Arial"/>
          <w:color w:val="000000" w:themeColor="text1"/>
        </w:rPr>
        <w:t xml:space="preserve"> = </w:t>
      </w:r>
      <w:proofErr w:type="spellStart"/>
      <w:r w:rsidRPr="00E97F07">
        <w:rPr>
          <w:rFonts w:cs="Arial"/>
          <w:color w:val="000000" w:themeColor="text1"/>
        </w:rPr>
        <w:t>P</w:t>
      </w:r>
      <w:r w:rsidRPr="00E97F07">
        <w:rPr>
          <w:rFonts w:cs="Arial"/>
          <w:color w:val="000000" w:themeColor="text1"/>
          <w:vertAlign w:val="subscript"/>
        </w:rPr>
        <w:t>min</w:t>
      </w:r>
      <w:proofErr w:type="spellEnd"/>
      <w:r w:rsidRPr="00E97F07">
        <w:rPr>
          <w:rFonts w:cs="Arial"/>
          <w:color w:val="000000" w:themeColor="text1"/>
        </w:rPr>
        <w:t xml:space="preserve"> + 5 % </w:t>
      </w:r>
      <w:r w:rsidR="006D75DF" w:rsidRPr="00E97F07">
        <w:rPr>
          <w:rFonts w:cs="Arial"/>
          <w:color w:val="000000" w:themeColor="text1"/>
        </w:rPr>
        <w:t>P</w:t>
      </w:r>
      <w:r w:rsidR="006D75DF" w:rsidRPr="00E97F07">
        <w:rPr>
          <w:rFonts w:cs="Arial"/>
          <w:color w:val="000000" w:themeColor="text1"/>
          <w:vertAlign w:val="subscript"/>
        </w:rPr>
        <w:t>MAX</w:t>
      </w:r>
    </w:p>
    <w:p w14:paraId="499070A6" w14:textId="61FC8BC4" w:rsidR="002C3D00" w:rsidRPr="00E97F07" w:rsidRDefault="002C3D00" w:rsidP="00AC15CD">
      <w:pPr>
        <w:pStyle w:val="Akapitzlist"/>
        <w:numPr>
          <w:ilvl w:val="0"/>
          <w:numId w:val="6"/>
        </w:numPr>
        <w:spacing w:before="0" w:line="240" w:lineRule="auto"/>
        <w:jc w:val="left"/>
        <w:rPr>
          <w:rFonts w:cs="Arial"/>
          <w:color w:val="000000" w:themeColor="text1"/>
        </w:rPr>
      </w:pPr>
      <w:r w:rsidRPr="00E97F07">
        <w:rPr>
          <w:rFonts w:cs="Arial"/>
          <w:color w:val="000000" w:themeColor="text1"/>
        </w:rPr>
        <w:t>P</w:t>
      </w:r>
      <w:r w:rsidRPr="00E97F07">
        <w:rPr>
          <w:rFonts w:cs="Arial"/>
          <w:color w:val="000000" w:themeColor="text1"/>
          <w:vertAlign w:val="subscript"/>
        </w:rPr>
        <w:t>B3</w:t>
      </w:r>
      <w:r w:rsidRPr="00E97F07">
        <w:rPr>
          <w:rFonts w:cs="Arial"/>
          <w:color w:val="000000" w:themeColor="text1"/>
        </w:rPr>
        <w:t xml:space="preserve"> = </w:t>
      </w:r>
      <w:proofErr w:type="spellStart"/>
      <w:r w:rsidRPr="00E97F07">
        <w:rPr>
          <w:rFonts w:cs="Arial"/>
          <w:color w:val="000000" w:themeColor="text1"/>
        </w:rPr>
        <w:t>P</w:t>
      </w:r>
      <w:r w:rsidRPr="00E97F07">
        <w:rPr>
          <w:rFonts w:cs="Arial"/>
          <w:color w:val="000000" w:themeColor="text1"/>
          <w:vertAlign w:val="subscript"/>
        </w:rPr>
        <w:t>min</w:t>
      </w:r>
      <w:proofErr w:type="spellEnd"/>
      <w:r w:rsidRPr="00E97F07">
        <w:rPr>
          <w:rFonts w:cs="Arial"/>
          <w:color w:val="000000" w:themeColor="text1"/>
          <w:vertAlign w:val="subscript"/>
        </w:rPr>
        <w:t xml:space="preserve"> </w:t>
      </w:r>
      <w:r w:rsidRPr="00E97F07">
        <w:rPr>
          <w:rFonts w:cs="Arial"/>
          <w:color w:val="000000" w:themeColor="text1"/>
        </w:rPr>
        <w:t xml:space="preserve">+ 7,5 % </w:t>
      </w:r>
      <w:r w:rsidR="006D75DF" w:rsidRPr="00E97F07">
        <w:rPr>
          <w:rFonts w:cs="Arial"/>
          <w:color w:val="000000" w:themeColor="text1"/>
        </w:rPr>
        <w:t>P</w:t>
      </w:r>
      <w:r w:rsidR="006D75DF" w:rsidRPr="00E97F07">
        <w:rPr>
          <w:rFonts w:cs="Arial"/>
          <w:color w:val="000000" w:themeColor="text1"/>
          <w:vertAlign w:val="subscript"/>
        </w:rPr>
        <w:t>MAX</w:t>
      </w:r>
    </w:p>
    <w:p w14:paraId="453E6F9D" w14:textId="77DC4493" w:rsidR="002C3D00" w:rsidRPr="00E97F07" w:rsidRDefault="002C3D00" w:rsidP="00AC15CD">
      <w:pPr>
        <w:pStyle w:val="Akapitzlist"/>
        <w:numPr>
          <w:ilvl w:val="0"/>
          <w:numId w:val="6"/>
        </w:numPr>
        <w:spacing w:before="0" w:line="240" w:lineRule="auto"/>
        <w:jc w:val="left"/>
        <w:rPr>
          <w:rFonts w:cs="Arial"/>
          <w:color w:val="000000" w:themeColor="text1"/>
        </w:rPr>
      </w:pPr>
      <w:r w:rsidRPr="00E97F07">
        <w:rPr>
          <w:rFonts w:cs="Arial"/>
          <w:color w:val="000000" w:themeColor="text1"/>
        </w:rPr>
        <w:t>P</w:t>
      </w:r>
      <w:r w:rsidRPr="00E97F07">
        <w:rPr>
          <w:rFonts w:cs="Arial"/>
          <w:color w:val="000000" w:themeColor="text1"/>
          <w:vertAlign w:val="subscript"/>
        </w:rPr>
        <w:t>B4</w:t>
      </w:r>
      <w:r w:rsidRPr="00E97F07">
        <w:rPr>
          <w:rFonts w:cs="Arial"/>
          <w:color w:val="000000" w:themeColor="text1"/>
        </w:rPr>
        <w:t xml:space="preserve"> = </w:t>
      </w:r>
      <w:proofErr w:type="spellStart"/>
      <w:r w:rsidRPr="00E97F07">
        <w:rPr>
          <w:rFonts w:cs="Arial"/>
          <w:color w:val="000000" w:themeColor="text1"/>
        </w:rPr>
        <w:t>P</w:t>
      </w:r>
      <w:r w:rsidRPr="00E97F07">
        <w:rPr>
          <w:rFonts w:cs="Arial"/>
          <w:color w:val="000000" w:themeColor="text1"/>
          <w:vertAlign w:val="subscript"/>
        </w:rPr>
        <w:t>min</w:t>
      </w:r>
      <w:proofErr w:type="spellEnd"/>
      <w:r w:rsidRPr="00E97F07">
        <w:rPr>
          <w:rFonts w:cs="Arial"/>
          <w:color w:val="000000" w:themeColor="text1"/>
          <w:vertAlign w:val="subscript"/>
        </w:rPr>
        <w:t xml:space="preserve"> </w:t>
      </w:r>
      <w:r w:rsidRPr="00E97F07">
        <w:rPr>
          <w:rFonts w:cs="Arial"/>
          <w:color w:val="000000" w:themeColor="text1"/>
        </w:rPr>
        <w:t xml:space="preserve">+10 % </w:t>
      </w:r>
      <w:r w:rsidR="006D75DF" w:rsidRPr="00E97F07">
        <w:rPr>
          <w:rFonts w:cs="Arial"/>
          <w:color w:val="000000" w:themeColor="text1"/>
        </w:rPr>
        <w:t>P</w:t>
      </w:r>
      <w:r w:rsidR="006D75DF" w:rsidRPr="00E97F07">
        <w:rPr>
          <w:rFonts w:cs="Arial"/>
          <w:color w:val="000000" w:themeColor="text1"/>
          <w:vertAlign w:val="subscript"/>
        </w:rPr>
        <w:t>MAX</w:t>
      </w:r>
    </w:p>
    <w:p w14:paraId="074CB5AD" w14:textId="4E1D93DB" w:rsidR="002C3D00" w:rsidRPr="00E97F07" w:rsidRDefault="002C3D00" w:rsidP="00AC15CD">
      <w:pPr>
        <w:pStyle w:val="Akapitzlist"/>
        <w:numPr>
          <w:ilvl w:val="0"/>
          <w:numId w:val="6"/>
        </w:numPr>
        <w:spacing w:before="0" w:line="240" w:lineRule="auto"/>
        <w:jc w:val="left"/>
        <w:rPr>
          <w:rFonts w:cs="Arial"/>
          <w:color w:val="000000" w:themeColor="text1"/>
        </w:rPr>
      </w:pPr>
      <w:r w:rsidRPr="00E97F07">
        <w:rPr>
          <w:rFonts w:cs="Arial"/>
          <w:color w:val="000000" w:themeColor="text1"/>
        </w:rPr>
        <w:t>P</w:t>
      </w:r>
      <w:r w:rsidRPr="00E97F07">
        <w:rPr>
          <w:rFonts w:cs="Arial"/>
          <w:color w:val="000000" w:themeColor="text1"/>
          <w:vertAlign w:val="subscript"/>
        </w:rPr>
        <w:t>B5</w:t>
      </w:r>
      <w:r w:rsidRPr="00E97F07">
        <w:rPr>
          <w:rFonts w:cs="Arial"/>
          <w:color w:val="000000" w:themeColor="text1"/>
        </w:rPr>
        <w:t xml:space="preserve"> = </w:t>
      </w:r>
      <w:proofErr w:type="spellStart"/>
      <w:r w:rsidRPr="00E97F07">
        <w:rPr>
          <w:rFonts w:cs="Arial"/>
          <w:color w:val="000000" w:themeColor="text1"/>
        </w:rPr>
        <w:t>P</w:t>
      </w:r>
      <w:r w:rsidRPr="00E97F07">
        <w:rPr>
          <w:rFonts w:cs="Arial"/>
          <w:color w:val="000000" w:themeColor="text1"/>
          <w:vertAlign w:val="subscript"/>
        </w:rPr>
        <w:t>min</w:t>
      </w:r>
      <w:proofErr w:type="spellEnd"/>
      <w:r w:rsidRPr="00E97F07">
        <w:rPr>
          <w:rFonts w:cs="Arial"/>
          <w:color w:val="000000" w:themeColor="text1"/>
          <w:vertAlign w:val="subscript"/>
        </w:rPr>
        <w:t xml:space="preserve"> </w:t>
      </w:r>
      <w:r w:rsidRPr="00E97F07">
        <w:rPr>
          <w:rFonts w:cs="Arial"/>
          <w:color w:val="000000" w:themeColor="text1"/>
        </w:rPr>
        <w:t>+ (</w:t>
      </w:r>
      <w:r w:rsidR="006D75DF" w:rsidRPr="00E97F07">
        <w:rPr>
          <w:rFonts w:cs="Arial"/>
          <w:color w:val="000000" w:themeColor="text1"/>
        </w:rPr>
        <w:t>P</w:t>
      </w:r>
      <w:r w:rsidR="006D75DF" w:rsidRPr="00E97F07">
        <w:rPr>
          <w:rFonts w:cs="Arial"/>
          <w:color w:val="000000" w:themeColor="text1"/>
          <w:vertAlign w:val="subscript"/>
        </w:rPr>
        <w:t>MAX</w:t>
      </w:r>
      <w:r w:rsidRPr="00E97F07">
        <w:rPr>
          <w:rFonts w:cs="Arial"/>
          <w:color w:val="000000" w:themeColor="text1"/>
        </w:rPr>
        <w:t xml:space="preserve"> - </w:t>
      </w:r>
      <w:proofErr w:type="spellStart"/>
      <w:proofErr w:type="gramStart"/>
      <w:r w:rsidRPr="00E97F07">
        <w:rPr>
          <w:rFonts w:cs="Arial"/>
          <w:color w:val="000000" w:themeColor="text1"/>
        </w:rPr>
        <w:t>P</w:t>
      </w:r>
      <w:r w:rsidRPr="00E97F07">
        <w:rPr>
          <w:rFonts w:cs="Arial"/>
          <w:color w:val="000000" w:themeColor="text1"/>
          <w:vertAlign w:val="subscript"/>
        </w:rPr>
        <w:t>min</w:t>
      </w:r>
      <w:proofErr w:type="spellEnd"/>
      <w:r w:rsidRPr="00E97F07">
        <w:rPr>
          <w:rFonts w:cs="Arial"/>
          <w:color w:val="000000" w:themeColor="text1"/>
        </w:rPr>
        <w:t>)/</w:t>
      </w:r>
      <w:proofErr w:type="gramEnd"/>
      <w:r w:rsidRPr="00E97F07">
        <w:rPr>
          <w:rFonts w:cs="Arial"/>
          <w:color w:val="000000" w:themeColor="text1"/>
        </w:rPr>
        <w:t>2</w:t>
      </w:r>
    </w:p>
    <w:p w14:paraId="24E266F2" w14:textId="353266F1" w:rsidR="002C3D00" w:rsidRPr="00E97F07" w:rsidRDefault="002C3D00" w:rsidP="00AC15CD">
      <w:pPr>
        <w:pStyle w:val="Akapitzlist"/>
        <w:numPr>
          <w:ilvl w:val="0"/>
          <w:numId w:val="6"/>
        </w:numPr>
        <w:spacing w:before="0" w:line="240" w:lineRule="auto"/>
        <w:jc w:val="left"/>
        <w:rPr>
          <w:rFonts w:cs="Arial"/>
          <w:color w:val="000000" w:themeColor="text1"/>
        </w:rPr>
      </w:pPr>
      <w:r w:rsidRPr="00E97F07">
        <w:rPr>
          <w:rFonts w:cs="Arial"/>
          <w:color w:val="000000" w:themeColor="text1"/>
        </w:rPr>
        <w:t>P</w:t>
      </w:r>
      <w:r w:rsidRPr="00E97F07">
        <w:rPr>
          <w:rFonts w:cs="Arial"/>
          <w:color w:val="000000" w:themeColor="text1"/>
          <w:vertAlign w:val="subscript"/>
        </w:rPr>
        <w:t>B6</w:t>
      </w:r>
      <w:r w:rsidRPr="00E97F07">
        <w:rPr>
          <w:rFonts w:cs="Arial"/>
          <w:color w:val="000000" w:themeColor="text1"/>
        </w:rPr>
        <w:t xml:space="preserve"> = 92,5 </w:t>
      </w:r>
      <w:proofErr w:type="gramStart"/>
      <w:r w:rsidRPr="00E97F07">
        <w:rPr>
          <w:rFonts w:cs="Arial"/>
          <w:color w:val="000000" w:themeColor="text1"/>
        </w:rPr>
        <w:t xml:space="preserve">%  </w:t>
      </w:r>
      <w:r w:rsidR="006D75DF" w:rsidRPr="00E97F07">
        <w:rPr>
          <w:rFonts w:cs="Arial"/>
          <w:color w:val="000000" w:themeColor="text1"/>
        </w:rPr>
        <w:t>P</w:t>
      </w:r>
      <w:r w:rsidR="006D75DF" w:rsidRPr="00E97F07">
        <w:rPr>
          <w:rFonts w:cs="Arial"/>
          <w:color w:val="000000" w:themeColor="text1"/>
          <w:vertAlign w:val="subscript"/>
        </w:rPr>
        <w:t>MAX</w:t>
      </w:r>
      <w:proofErr w:type="gramEnd"/>
    </w:p>
    <w:p w14:paraId="1C941521" w14:textId="3BB49CE5" w:rsidR="002C3D00" w:rsidRPr="00E97F07" w:rsidRDefault="002C3D00" w:rsidP="00AC15CD">
      <w:pPr>
        <w:pStyle w:val="Akapitzlist"/>
        <w:numPr>
          <w:ilvl w:val="0"/>
          <w:numId w:val="6"/>
        </w:numPr>
        <w:spacing w:before="0" w:line="240" w:lineRule="auto"/>
        <w:jc w:val="left"/>
        <w:rPr>
          <w:rFonts w:cs="Arial"/>
          <w:color w:val="000000" w:themeColor="text1"/>
        </w:rPr>
      </w:pPr>
      <w:r w:rsidRPr="00E97F07">
        <w:rPr>
          <w:rFonts w:cs="Arial"/>
          <w:color w:val="000000" w:themeColor="text1"/>
        </w:rPr>
        <w:t>P</w:t>
      </w:r>
      <w:r w:rsidRPr="00E97F07">
        <w:rPr>
          <w:rFonts w:cs="Arial"/>
          <w:color w:val="000000" w:themeColor="text1"/>
          <w:vertAlign w:val="subscript"/>
        </w:rPr>
        <w:t>B7</w:t>
      </w:r>
      <w:r w:rsidRPr="00E97F07">
        <w:rPr>
          <w:rFonts w:cs="Arial"/>
          <w:color w:val="000000" w:themeColor="text1"/>
        </w:rPr>
        <w:t xml:space="preserve"> = 95 % </w:t>
      </w:r>
      <w:r w:rsidR="006D75DF" w:rsidRPr="00E97F07">
        <w:rPr>
          <w:rFonts w:cs="Arial"/>
          <w:color w:val="000000" w:themeColor="text1"/>
        </w:rPr>
        <w:t>P</w:t>
      </w:r>
      <w:r w:rsidR="006D75DF" w:rsidRPr="00E97F07">
        <w:rPr>
          <w:rFonts w:cs="Arial"/>
          <w:color w:val="000000" w:themeColor="text1"/>
          <w:vertAlign w:val="subscript"/>
        </w:rPr>
        <w:t>MAX</w:t>
      </w:r>
    </w:p>
    <w:p w14:paraId="77FB43D7" w14:textId="5D9287DB" w:rsidR="002C3D00" w:rsidRPr="00E97F07" w:rsidRDefault="002C3D00" w:rsidP="00AC15CD">
      <w:pPr>
        <w:pStyle w:val="Akapitzlist"/>
        <w:numPr>
          <w:ilvl w:val="0"/>
          <w:numId w:val="6"/>
        </w:numPr>
        <w:spacing w:before="0" w:line="240" w:lineRule="auto"/>
        <w:jc w:val="left"/>
        <w:rPr>
          <w:rFonts w:cs="Arial"/>
          <w:color w:val="000000" w:themeColor="text1"/>
          <w:vertAlign w:val="subscript"/>
        </w:rPr>
      </w:pPr>
      <w:r w:rsidRPr="00E97F07">
        <w:rPr>
          <w:rFonts w:cs="Arial"/>
          <w:color w:val="000000" w:themeColor="text1"/>
        </w:rPr>
        <w:t>P</w:t>
      </w:r>
      <w:r w:rsidRPr="00E97F07">
        <w:rPr>
          <w:rFonts w:cs="Arial"/>
          <w:color w:val="000000" w:themeColor="text1"/>
          <w:vertAlign w:val="subscript"/>
        </w:rPr>
        <w:t>B8</w:t>
      </w:r>
      <w:r w:rsidRPr="00E97F07">
        <w:rPr>
          <w:rFonts w:cs="Arial"/>
          <w:color w:val="000000" w:themeColor="text1"/>
        </w:rPr>
        <w:t xml:space="preserve"> = 97,5 % </w:t>
      </w:r>
      <w:r w:rsidR="006D75DF" w:rsidRPr="00E97F07">
        <w:rPr>
          <w:rFonts w:cs="Arial"/>
          <w:color w:val="000000" w:themeColor="text1"/>
        </w:rPr>
        <w:t>P</w:t>
      </w:r>
      <w:r w:rsidR="006D75DF" w:rsidRPr="00E97F07">
        <w:rPr>
          <w:rFonts w:cs="Arial"/>
          <w:color w:val="000000" w:themeColor="text1"/>
          <w:vertAlign w:val="subscript"/>
        </w:rPr>
        <w:t>MAX</w:t>
      </w:r>
    </w:p>
    <w:p w14:paraId="4B812F83" w14:textId="04614DB9" w:rsidR="002C3D00" w:rsidRPr="00E97F07" w:rsidRDefault="002C3D00" w:rsidP="00DF7F5C">
      <w:pPr>
        <w:spacing w:after="200"/>
        <w:rPr>
          <w:color w:val="000000" w:themeColor="text1"/>
        </w:rPr>
      </w:pPr>
    </w:p>
    <w:p w14:paraId="279EF4EE" w14:textId="28CB0118" w:rsidR="002C3D00" w:rsidRPr="00E97F07" w:rsidRDefault="002C3D00" w:rsidP="002C3D00">
      <w:pPr>
        <w:pStyle w:val="Nagwek1"/>
        <w:rPr>
          <w:color w:val="000000" w:themeColor="text1"/>
        </w:rPr>
      </w:pPr>
      <w:bookmarkStart w:id="23" w:name="_Toc12474257"/>
      <w:r w:rsidRPr="00E97F07">
        <w:rPr>
          <w:color w:val="000000" w:themeColor="text1"/>
        </w:rPr>
        <w:t>Sposób sprawdzenia zdolności.</w:t>
      </w:r>
      <w:bookmarkEnd w:id="23"/>
    </w:p>
    <w:p w14:paraId="6D5440A4" w14:textId="67BC464F" w:rsidR="00B747A2" w:rsidRPr="00E97F07" w:rsidRDefault="00B747A2" w:rsidP="00647032">
      <w:pPr>
        <w:pStyle w:val="Nagwek1"/>
        <w:numPr>
          <w:ilvl w:val="2"/>
          <w:numId w:val="2"/>
        </w:numPr>
        <w:rPr>
          <w:color w:val="000000" w:themeColor="text1"/>
        </w:rPr>
      </w:pPr>
      <w:bookmarkStart w:id="24" w:name="_Toc524413710"/>
      <w:bookmarkStart w:id="25" w:name="_Toc524607738"/>
      <w:bookmarkStart w:id="26" w:name="_Toc524673740"/>
      <w:bookmarkStart w:id="27" w:name="_Toc12474258"/>
      <w:r w:rsidRPr="00E97F07">
        <w:rPr>
          <w:color w:val="000000" w:themeColor="text1"/>
        </w:rPr>
        <w:t xml:space="preserve">Próba </w:t>
      </w:r>
      <w:r w:rsidR="00647032" w:rsidRPr="00E97F07">
        <w:rPr>
          <w:color w:val="000000" w:themeColor="text1"/>
        </w:rPr>
        <w:t>1</w:t>
      </w:r>
      <w:r w:rsidRPr="00E97F07">
        <w:rPr>
          <w:color w:val="000000" w:themeColor="text1"/>
        </w:rPr>
        <w:t xml:space="preserve"> – </w:t>
      </w:r>
      <w:bookmarkEnd w:id="24"/>
      <w:bookmarkEnd w:id="25"/>
      <w:bookmarkEnd w:id="26"/>
      <w:r w:rsidR="00647032" w:rsidRPr="00E97F07">
        <w:rPr>
          <w:color w:val="000000" w:themeColor="text1"/>
        </w:rPr>
        <w:t>sprawdzenie rozdzielczości regulacji odbudowy częstotliwości</w:t>
      </w:r>
      <w:bookmarkEnd w:id="27"/>
    </w:p>
    <w:p w14:paraId="5440B788" w14:textId="2651DBAC" w:rsidR="00B747A2" w:rsidRPr="00E97F07" w:rsidRDefault="00B747A2" w:rsidP="00B747A2">
      <w:pPr>
        <w:pStyle w:val="Akapitzlist"/>
        <w:rPr>
          <w:rFonts w:cs="Arial"/>
          <w:color w:val="000000" w:themeColor="text1"/>
        </w:rPr>
      </w:pPr>
    </w:p>
    <w:p w14:paraId="51CDC23C" w14:textId="77777777" w:rsidR="00B747A2" w:rsidRPr="00E97F07" w:rsidRDefault="00B747A2" w:rsidP="00B747A2">
      <w:pPr>
        <w:spacing w:line="240" w:lineRule="auto"/>
        <w:rPr>
          <w:rFonts w:cs="Arial"/>
          <w:color w:val="000000" w:themeColor="text1"/>
          <w:u w:val="single"/>
        </w:rPr>
      </w:pPr>
      <w:proofErr w:type="spellStart"/>
      <w:r w:rsidRPr="00E97F07">
        <w:rPr>
          <w:rFonts w:cs="Arial"/>
          <w:color w:val="000000" w:themeColor="text1"/>
          <w:u w:val="single"/>
        </w:rPr>
        <w:t>Warunki</w:t>
      </w:r>
      <w:proofErr w:type="spellEnd"/>
      <w:r w:rsidRPr="00E97F07">
        <w:rPr>
          <w:rFonts w:cs="Arial"/>
          <w:color w:val="000000" w:themeColor="text1"/>
          <w:u w:val="single"/>
        </w:rPr>
        <w:t xml:space="preserve"> </w:t>
      </w:r>
      <w:proofErr w:type="spellStart"/>
      <w:r w:rsidRPr="00E97F07">
        <w:rPr>
          <w:rFonts w:cs="Arial"/>
          <w:color w:val="000000" w:themeColor="text1"/>
          <w:u w:val="single"/>
        </w:rPr>
        <w:t>początkowe</w:t>
      </w:r>
      <w:proofErr w:type="spellEnd"/>
      <w:r w:rsidRPr="00E97F07">
        <w:rPr>
          <w:rFonts w:cs="Arial"/>
          <w:color w:val="000000" w:themeColor="text1"/>
          <w:u w:val="single"/>
        </w:rPr>
        <w:t>:</w:t>
      </w:r>
    </w:p>
    <w:p w14:paraId="6A344053" w14:textId="4B652824" w:rsidR="00F07B5D" w:rsidRPr="00E97F07" w:rsidRDefault="00C73B65" w:rsidP="00F07B5D">
      <w:pPr>
        <w:pStyle w:val="Akapitzlist"/>
        <w:numPr>
          <w:ilvl w:val="0"/>
          <w:numId w:val="14"/>
        </w:numPr>
        <w:spacing w:before="0" w:line="240" w:lineRule="auto"/>
        <w:contextualSpacing/>
        <w:jc w:val="left"/>
        <w:rPr>
          <w:rFonts w:cs="Arial"/>
          <w:color w:val="000000" w:themeColor="text1"/>
        </w:rPr>
      </w:pPr>
      <w:r w:rsidRPr="00E97F07">
        <w:rPr>
          <w:rFonts w:cs="Arial"/>
          <w:i/>
          <w:color w:val="000000" w:themeColor="text1"/>
        </w:rPr>
        <w:t>stan regulacji odbudowy częstotliwości: załączona</w:t>
      </w:r>
    </w:p>
    <w:p w14:paraId="6CE13EC6" w14:textId="4CA151D7" w:rsidR="00C73B65" w:rsidRPr="00E97F07" w:rsidRDefault="00F07B5D" w:rsidP="00C73B65">
      <w:pPr>
        <w:pStyle w:val="Akapitzlist"/>
        <w:numPr>
          <w:ilvl w:val="0"/>
          <w:numId w:val="14"/>
        </w:numPr>
        <w:spacing w:before="0" w:line="240" w:lineRule="auto"/>
        <w:contextualSpacing/>
        <w:jc w:val="left"/>
        <w:rPr>
          <w:rFonts w:cs="Arial"/>
          <w:color w:val="000000" w:themeColor="text1"/>
        </w:rPr>
      </w:pPr>
      <w:r w:rsidRPr="00E97F07">
        <w:rPr>
          <w:rFonts w:cs="Arial"/>
          <w:color w:val="000000" w:themeColor="text1"/>
        </w:rPr>
        <w:t xml:space="preserve">poziom mocy bazowej </w:t>
      </w:r>
      <w:r w:rsidR="00C73B65" w:rsidRPr="00E97F07">
        <w:rPr>
          <w:rFonts w:cs="Arial"/>
          <w:color w:val="000000" w:themeColor="text1"/>
        </w:rPr>
        <w:t>P</w:t>
      </w:r>
      <w:r w:rsidR="00C73B65" w:rsidRPr="00E97F07">
        <w:rPr>
          <w:rFonts w:cs="Arial"/>
          <w:color w:val="000000" w:themeColor="text1"/>
          <w:vertAlign w:val="subscript"/>
        </w:rPr>
        <w:t>B</w:t>
      </w:r>
      <w:r w:rsidR="00C73B65" w:rsidRPr="00E97F07">
        <w:rPr>
          <w:rFonts w:cs="Arial"/>
          <w:color w:val="000000" w:themeColor="text1"/>
        </w:rPr>
        <w:t xml:space="preserve"> = </w:t>
      </w:r>
      <w:proofErr w:type="spellStart"/>
      <w:r w:rsidR="00C73B65" w:rsidRPr="00E97F07">
        <w:rPr>
          <w:rFonts w:cs="Arial"/>
          <w:color w:val="000000" w:themeColor="text1"/>
        </w:rPr>
        <w:t>P</w:t>
      </w:r>
      <w:r w:rsidR="00C73B65" w:rsidRPr="00E97F07">
        <w:rPr>
          <w:rFonts w:cs="Arial"/>
          <w:color w:val="000000" w:themeColor="text1"/>
          <w:vertAlign w:val="subscript"/>
        </w:rPr>
        <w:t>min</w:t>
      </w:r>
      <w:proofErr w:type="spellEnd"/>
      <w:r w:rsidR="00C73B65" w:rsidRPr="00E97F07">
        <w:rPr>
          <w:rFonts w:cs="Arial"/>
          <w:color w:val="000000" w:themeColor="text1"/>
          <w:vertAlign w:val="subscript"/>
        </w:rPr>
        <w:t xml:space="preserve"> </w:t>
      </w:r>
      <w:r w:rsidR="00C73B65" w:rsidRPr="00E97F07">
        <w:rPr>
          <w:rFonts w:cs="Arial"/>
          <w:color w:val="000000" w:themeColor="text1"/>
        </w:rPr>
        <w:t>+ (P</w:t>
      </w:r>
      <w:r w:rsidR="00C73B65" w:rsidRPr="00E97F07">
        <w:rPr>
          <w:rFonts w:cs="Arial"/>
          <w:color w:val="000000" w:themeColor="text1"/>
          <w:vertAlign w:val="subscript"/>
        </w:rPr>
        <w:t>MAX</w:t>
      </w:r>
      <w:r w:rsidR="00C73B65" w:rsidRPr="00E97F07">
        <w:rPr>
          <w:rFonts w:cs="Arial"/>
          <w:color w:val="000000" w:themeColor="text1"/>
        </w:rPr>
        <w:t xml:space="preserve"> - </w:t>
      </w:r>
      <w:proofErr w:type="spellStart"/>
      <w:proofErr w:type="gramStart"/>
      <w:r w:rsidR="00C73B65" w:rsidRPr="00E97F07">
        <w:rPr>
          <w:rFonts w:cs="Arial"/>
          <w:color w:val="000000" w:themeColor="text1"/>
        </w:rPr>
        <w:t>P</w:t>
      </w:r>
      <w:r w:rsidR="00C73B65" w:rsidRPr="00E97F07">
        <w:rPr>
          <w:rFonts w:cs="Arial"/>
          <w:color w:val="000000" w:themeColor="text1"/>
          <w:vertAlign w:val="subscript"/>
        </w:rPr>
        <w:t>min</w:t>
      </w:r>
      <w:proofErr w:type="spellEnd"/>
      <w:r w:rsidR="00C73B65" w:rsidRPr="00E97F07">
        <w:rPr>
          <w:rFonts w:cs="Arial"/>
          <w:color w:val="000000" w:themeColor="text1"/>
        </w:rPr>
        <w:t>)/</w:t>
      </w:r>
      <w:proofErr w:type="gramEnd"/>
      <w:r w:rsidR="00C73B65" w:rsidRPr="00E97F07">
        <w:rPr>
          <w:rFonts w:cs="Arial"/>
          <w:color w:val="000000" w:themeColor="text1"/>
        </w:rPr>
        <w:t>2</w:t>
      </w:r>
    </w:p>
    <w:p w14:paraId="7194B2E6" w14:textId="11FB3307" w:rsidR="00F07B5D" w:rsidRPr="00E97F07" w:rsidRDefault="00F07B5D" w:rsidP="00C73B65">
      <w:pPr>
        <w:spacing w:line="240" w:lineRule="auto"/>
        <w:ind w:left="360"/>
        <w:contextualSpacing/>
        <w:jc w:val="left"/>
        <w:rPr>
          <w:rFonts w:cs="Arial"/>
          <w:color w:val="000000" w:themeColor="text1"/>
          <w:lang w:val="pl-PL"/>
        </w:rPr>
      </w:pPr>
    </w:p>
    <w:p w14:paraId="21800C2C" w14:textId="77777777" w:rsidR="00B747A2" w:rsidRPr="00E97F07" w:rsidRDefault="00B747A2" w:rsidP="00B747A2">
      <w:pPr>
        <w:spacing w:line="240" w:lineRule="auto"/>
        <w:rPr>
          <w:rFonts w:cs="Arial"/>
          <w:color w:val="000000" w:themeColor="text1"/>
          <w:u w:val="single"/>
          <w:lang w:val="pl-PL"/>
        </w:rPr>
      </w:pPr>
      <w:r w:rsidRPr="00E97F07">
        <w:rPr>
          <w:rFonts w:cs="Arial"/>
          <w:color w:val="000000" w:themeColor="text1"/>
          <w:u w:val="single"/>
          <w:lang w:val="pl-PL"/>
        </w:rPr>
        <w:t>Przebieg próby:</w:t>
      </w:r>
    </w:p>
    <w:p w14:paraId="485FC25C" w14:textId="23FFAD7B" w:rsidR="00B747A2" w:rsidRPr="00E97F07" w:rsidRDefault="00647032" w:rsidP="00B747A2">
      <w:pPr>
        <w:spacing w:after="0" w:line="240" w:lineRule="auto"/>
        <w:rPr>
          <w:rFonts w:cs="Arial"/>
          <w:color w:val="000000" w:themeColor="text1"/>
          <w:szCs w:val="22"/>
          <w:lang w:val="pl-PL"/>
        </w:rPr>
      </w:pPr>
      <w:r w:rsidRPr="00E97F07">
        <w:rPr>
          <w:rFonts w:cs="Arial"/>
          <w:color w:val="000000" w:themeColor="text1"/>
          <w:szCs w:val="22"/>
          <w:lang w:val="pl-PL"/>
        </w:rPr>
        <w:lastRenderedPageBreak/>
        <w:t xml:space="preserve">Zadanie w układach regulacji bloku wartości w torze regulacji odbudowy częstotliwości </w:t>
      </w:r>
      <w:r w:rsidRPr="00E97F07">
        <w:rPr>
          <w:rFonts w:cs="Arial"/>
          <w:color w:val="000000" w:themeColor="text1"/>
          <w:szCs w:val="22"/>
        </w:rPr>
        <w:sym w:font="Symbol" w:char="F044"/>
      </w:r>
      <w:r w:rsidRPr="00E97F07">
        <w:rPr>
          <w:rFonts w:cs="Arial"/>
          <w:color w:val="000000" w:themeColor="text1"/>
          <w:szCs w:val="22"/>
          <w:lang w:val="pl-PL"/>
        </w:rPr>
        <w:t>P</w:t>
      </w:r>
      <w:r w:rsidRPr="00E97F07">
        <w:rPr>
          <w:rFonts w:cs="Arial"/>
          <w:color w:val="000000" w:themeColor="text1"/>
          <w:szCs w:val="22"/>
          <w:vertAlign w:val="subscript"/>
          <w:lang w:val="pl-PL"/>
        </w:rPr>
        <w:t>W_ZADANE</w:t>
      </w:r>
      <w:r w:rsidRPr="00E97F07">
        <w:rPr>
          <w:rFonts w:cs="Arial"/>
          <w:color w:val="000000" w:themeColor="text1"/>
          <w:szCs w:val="22"/>
          <w:lang w:val="pl-PL"/>
        </w:rPr>
        <w:t xml:space="preserve"> = 0 </w:t>
      </w:r>
      <w:r w:rsidRPr="00E97F07">
        <w:rPr>
          <w:rFonts w:cs="Arial"/>
          <w:color w:val="000000" w:themeColor="text1"/>
          <w:spacing w:val="-10"/>
          <w:szCs w:val="22"/>
        </w:rPr>
        <w:sym w:font="Symbol" w:char="00FB"/>
      </w:r>
      <w:r w:rsidRPr="00E97F07">
        <w:rPr>
          <w:rFonts w:cs="Arial"/>
          <w:color w:val="000000" w:themeColor="text1"/>
          <w:spacing w:val="-10"/>
          <w:szCs w:val="22"/>
        </w:rPr>
        <w:sym w:font="Symbol" w:char="00E9"/>
      </w:r>
      <w:r w:rsidRPr="00E97F07">
        <w:rPr>
          <w:rFonts w:cs="Arial"/>
          <w:color w:val="000000" w:themeColor="text1"/>
          <w:spacing w:val="-10"/>
          <w:szCs w:val="22"/>
          <w:lang w:val="pl-PL"/>
        </w:rPr>
        <w:t xml:space="preserve"> </w:t>
      </w:r>
      <w:r w:rsidRPr="00E97F07">
        <w:rPr>
          <w:rFonts w:cs="Arial"/>
          <w:color w:val="000000" w:themeColor="text1"/>
          <w:szCs w:val="22"/>
        </w:rPr>
        <w:sym w:font="Symbol" w:char="F0B1"/>
      </w:r>
      <w:r w:rsidRPr="00E97F07">
        <w:rPr>
          <w:rFonts w:cs="Arial"/>
          <w:color w:val="000000" w:themeColor="text1"/>
          <w:szCs w:val="22"/>
          <w:lang w:val="pl-PL"/>
        </w:rPr>
        <w:t xml:space="preserve">0,20; </w:t>
      </w:r>
      <w:r w:rsidRPr="00E97F07">
        <w:rPr>
          <w:rFonts w:cs="Arial"/>
          <w:color w:val="000000" w:themeColor="text1"/>
          <w:szCs w:val="22"/>
        </w:rPr>
        <w:sym w:font="Symbol" w:char="F0B1"/>
      </w:r>
      <w:r w:rsidRPr="00E97F07">
        <w:rPr>
          <w:rFonts w:cs="Arial"/>
          <w:color w:val="000000" w:themeColor="text1"/>
          <w:szCs w:val="22"/>
          <w:lang w:val="pl-PL"/>
        </w:rPr>
        <w:t xml:space="preserve">0,30; </w:t>
      </w:r>
      <w:r w:rsidRPr="00E97F07">
        <w:rPr>
          <w:rFonts w:cs="Arial"/>
          <w:color w:val="000000" w:themeColor="text1"/>
          <w:szCs w:val="22"/>
        </w:rPr>
        <w:sym w:font="Symbol" w:char="F0B1"/>
      </w:r>
      <w:r w:rsidRPr="00E97F07">
        <w:rPr>
          <w:rFonts w:cs="Arial"/>
          <w:color w:val="000000" w:themeColor="text1"/>
          <w:szCs w:val="22"/>
          <w:lang w:val="pl-PL"/>
        </w:rPr>
        <w:t xml:space="preserve">0,40; </w:t>
      </w:r>
      <w:r w:rsidRPr="00E97F07">
        <w:rPr>
          <w:rFonts w:cs="Arial"/>
          <w:color w:val="000000" w:themeColor="text1"/>
          <w:szCs w:val="22"/>
        </w:rPr>
        <w:sym w:font="Symbol" w:char="F0B1"/>
      </w:r>
      <w:r w:rsidRPr="00E97F07">
        <w:rPr>
          <w:rFonts w:cs="Arial"/>
          <w:color w:val="000000" w:themeColor="text1"/>
          <w:szCs w:val="22"/>
          <w:lang w:val="pl-PL"/>
        </w:rPr>
        <w:t xml:space="preserve">0,50; </w:t>
      </w:r>
      <w:r w:rsidRPr="00E97F07">
        <w:rPr>
          <w:rFonts w:cs="Arial"/>
          <w:color w:val="000000" w:themeColor="text1"/>
          <w:szCs w:val="22"/>
        </w:rPr>
        <w:sym w:font="Symbol" w:char="F0B1"/>
      </w:r>
      <w:r w:rsidRPr="00E97F07">
        <w:rPr>
          <w:rFonts w:cs="Arial"/>
          <w:color w:val="000000" w:themeColor="text1"/>
          <w:szCs w:val="22"/>
          <w:lang w:val="pl-PL"/>
        </w:rPr>
        <w:t>1,0; </w:t>
      </w:r>
      <w:r w:rsidRPr="00E97F07">
        <w:rPr>
          <w:rFonts w:cs="Arial"/>
          <w:color w:val="000000" w:themeColor="text1"/>
          <w:szCs w:val="22"/>
        </w:rPr>
        <w:sym w:font="Symbol" w:char="F0B1"/>
      </w:r>
      <w:r w:rsidRPr="00E97F07">
        <w:rPr>
          <w:rFonts w:cs="Arial"/>
          <w:color w:val="000000" w:themeColor="text1"/>
          <w:szCs w:val="22"/>
          <w:lang w:val="pl-PL"/>
        </w:rPr>
        <w:t>2,0; </w:t>
      </w:r>
      <w:r w:rsidRPr="00E97F07">
        <w:rPr>
          <w:rFonts w:cs="Arial"/>
          <w:color w:val="000000" w:themeColor="text1"/>
          <w:szCs w:val="22"/>
        </w:rPr>
        <w:sym w:font="Symbol" w:char="F0B1"/>
      </w:r>
      <w:r w:rsidRPr="00E97F07">
        <w:rPr>
          <w:rFonts w:cs="Arial"/>
          <w:color w:val="000000" w:themeColor="text1"/>
          <w:szCs w:val="22"/>
          <w:lang w:val="pl-PL"/>
        </w:rPr>
        <w:t>3,0; </w:t>
      </w:r>
      <w:r w:rsidRPr="00E97F07">
        <w:rPr>
          <w:rFonts w:cs="Arial"/>
          <w:color w:val="000000" w:themeColor="text1"/>
          <w:szCs w:val="22"/>
        </w:rPr>
        <w:sym w:font="Symbol" w:char="F0B1"/>
      </w:r>
      <w:r w:rsidRPr="00E97F07">
        <w:rPr>
          <w:rFonts w:cs="Arial"/>
          <w:color w:val="000000" w:themeColor="text1"/>
          <w:szCs w:val="22"/>
          <w:lang w:val="pl-PL"/>
        </w:rPr>
        <w:t xml:space="preserve">4,0; MW, przy każdorazowym wycofaniu wymuszenia i przejściu przez wartość </w:t>
      </w:r>
      <w:r w:rsidRPr="00E97F07">
        <w:rPr>
          <w:rFonts w:cs="Arial"/>
          <w:color w:val="000000" w:themeColor="text1"/>
          <w:szCs w:val="22"/>
        </w:rPr>
        <w:sym w:font="Symbol" w:char="F044"/>
      </w:r>
      <w:r w:rsidRPr="00E97F07">
        <w:rPr>
          <w:rFonts w:cs="Arial"/>
          <w:color w:val="000000" w:themeColor="text1"/>
          <w:szCs w:val="22"/>
          <w:lang w:val="pl-PL"/>
        </w:rPr>
        <w:t>P</w:t>
      </w:r>
      <w:r w:rsidRPr="00E97F07">
        <w:rPr>
          <w:rFonts w:cs="Arial"/>
          <w:color w:val="000000" w:themeColor="text1"/>
          <w:szCs w:val="22"/>
          <w:vertAlign w:val="subscript"/>
          <w:lang w:val="pl-PL"/>
        </w:rPr>
        <w:t>W_ZADANE </w:t>
      </w:r>
      <w:r w:rsidRPr="00E97F07">
        <w:rPr>
          <w:rFonts w:cs="Arial"/>
          <w:color w:val="000000" w:themeColor="text1"/>
          <w:szCs w:val="22"/>
          <w:lang w:val="pl-PL"/>
        </w:rPr>
        <w:t>= 0</w:t>
      </w:r>
      <w:r w:rsidRPr="00E97F07">
        <w:rPr>
          <w:rFonts w:cs="Arial"/>
          <w:color w:val="000000" w:themeColor="text1"/>
          <w:spacing w:val="-10"/>
          <w:szCs w:val="22"/>
          <w:lang w:val="pl-PL"/>
        </w:rPr>
        <w:t xml:space="preserve"> MW, wokół </w:t>
      </w:r>
      <w:r w:rsidRPr="00E97F07">
        <w:rPr>
          <w:rFonts w:cs="Arial"/>
          <w:color w:val="000000" w:themeColor="text1"/>
          <w:szCs w:val="22"/>
          <w:lang w:val="pl-PL"/>
        </w:rPr>
        <w:t>P</w:t>
      </w:r>
      <w:r w:rsidRPr="00E97F07">
        <w:rPr>
          <w:rFonts w:cs="Arial"/>
          <w:color w:val="000000" w:themeColor="text1"/>
          <w:szCs w:val="22"/>
          <w:vertAlign w:val="subscript"/>
          <w:lang w:val="pl-PL"/>
        </w:rPr>
        <w:t>B</w:t>
      </w:r>
      <w:r w:rsidRPr="00E97F07">
        <w:rPr>
          <w:rFonts w:cs="Arial"/>
          <w:color w:val="000000" w:themeColor="text1"/>
          <w:szCs w:val="22"/>
          <w:lang w:val="pl-PL"/>
        </w:rPr>
        <w:t xml:space="preserve">= </w:t>
      </w:r>
      <w:proofErr w:type="spellStart"/>
      <w:r w:rsidRPr="00E97F07">
        <w:rPr>
          <w:rFonts w:cs="Arial"/>
          <w:color w:val="000000" w:themeColor="text1"/>
          <w:szCs w:val="22"/>
          <w:lang w:val="pl-PL"/>
        </w:rPr>
        <w:t>P</w:t>
      </w:r>
      <w:r w:rsidRPr="00E97F07">
        <w:rPr>
          <w:rFonts w:cs="Arial"/>
          <w:color w:val="000000" w:themeColor="text1"/>
          <w:szCs w:val="22"/>
          <w:vertAlign w:val="subscript"/>
          <w:lang w:val="pl-PL"/>
        </w:rPr>
        <w:t>min</w:t>
      </w:r>
      <w:proofErr w:type="spellEnd"/>
      <w:r w:rsidRPr="00E97F07">
        <w:rPr>
          <w:rFonts w:cs="Arial"/>
          <w:color w:val="000000" w:themeColor="text1"/>
          <w:szCs w:val="22"/>
          <w:vertAlign w:val="subscript"/>
          <w:lang w:val="pl-PL"/>
        </w:rPr>
        <w:t xml:space="preserve"> </w:t>
      </w:r>
      <w:r w:rsidRPr="00E97F07">
        <w:rPr>
          <w:rFonts w:cs="Arial"/>
          <w:color w:val="000000" w:themeColor="text1"/>
          <w:szCs w:val="22"/>
          <w:lang w:val="pl-PL"/>
        </w:rPr>
        <w:t>+ (P</w:t>
      </w:r>
      <w:r w:rsidRPr="00E97F07">
        <w:rPr>
          <w:rFonts w:cs="Arial"/>
          <w:color w:val="000000" w:themeColor="text1"/>
          <w:szCs w:val="22"/>
          <w:vertAlign w:val="subscript"/>
          <w:lang w:val="pl-PL"/>
        </w:rPr>
        <w:t>MAX</w:t>
      </w:r>
      <w:r w:rsidRPr="00E97F07">
        <w:rPr>
          <w:rFonts w:cs="Arial"/>
          <w:color w:val="000000" w:themeColor="text1"/>
          <w:szCs w:val="22"/>
          <w:lang w:val="pl-PL"/>
        </w:rPr>
        <w:t xml:space="preserve"> - </w:t>
      </w:r>
      <w:proofErr w:type="spellStart"/>
      <w:proofErr w:type="gramStart"/>
      <w:r w:rsidRPr="00E97F07">
        <w:rPr>
          <w:rFonts w:cs="Arial"/>
          <w:color w:val="000000" w:themeColor="text1"/>
          <w:szCs w:val="22"/>
          <w:lang w:val="pl-PL"/>
        </w:rPr>
        <w:t>P</w:t>
      </w:r>
      <w:r w:rsidRPr="00E97F07">
        <w:rPr>
          <w:rFonts w:cs="Arial"/>
          <w:color w:val="000000" w:themeColor="text1"/>
          <w:szCs w:val="22"/>
          <w:vertAlign w:val="subscript"/>
          <w:lang w:val="pl-PL"/>
        </w:rPr>
        <w:t>min</w:t>
      </w:r>
      <w:proofErr w:type="spellEnd"/>
      <w:r w:rsidRPr="00E97F07">
        <w:rPr>
          <w:rFonts w:cs="Arial"/>
          <w:color w:val="000000" w:themeColor="text1"/>
          <w:szCs w:val="22"/>
          <w:lang w:val="pl-PL"/>
        </w:rPr>
        <w:t>)/</w:t>
      </w:r>
      <w:proofErr w:type="gramEnd"/>
      <w:r w:rsidRPr="00E97F07">
        <w:rPr>
          <w:rFonts w:cs="Arial"/>
          <w:color w:val="000000" w:themeColor="text1"/>
          <w:szCs w:val="22"/>
          <w:lang w:val="pl-PL"/>
        </w:rPr>
        <w:t>2</w:t>
      </w:r>
      <w:r w:rsidR="00B747A2" w:rsidRPr="00E97F07">
        <w:rPr>
          <w:rFonts w:cs="Arial"/>
          <w:color w:val="000000" w:themeColor="text1"/>
          <w:szCs w:val="22"/>
          <w:lang w:val="pl-PL"/>
        </w:rPr>
        <w:t>.</w:t>
      </w:r>
    </w:p>
    <w:p w14:paraId="60E52998" w14:textId="77777777" w:rsidR="00F07B5D" w:rsidRPr="00E97F07" w:rsidRDefault="00F07B5D" w:rsidP="00B747A2">
      <w:pPr>
        <w:spacing w:after="0" w:line="240" w:lineRule="auto"/>
        <w:rPr>
          <w:rFonts w:cs="Arial"/>
          <w:color w:val="000000" w:themeColor="text1"/>
          <w:lang w:val="pl-PL"/>
        </w:rPr>
      </w:pPr>
    </w:p>
    <w:p w14:paraId="73912302" w14:textId="5BC0FC8B" w:rsidR="00F07B5D" w:rsidRPr="00E97F07" w:rsidRDefault="00135BBB" w:rsidP="00F07B5D">
      <w:pPr>
        <w:keepNext/>
        <w:spacing w:line="240" w:lineRule="auto"/>
        <w:jc w:val="center"/>
        <w:rPr>
          <w:color w:val="000000" w:themeColor="text1"/>
          <w:lang w:val="pl-PL"/>
        </w:rPr>
      </w:pPr>
      <w:r w:rsidRPr="00E97F07">
        <w:rPr>
          <w:rFonts w:cs="Arial"/>
          <w:noProof/>
          <w:color w:val="000000" w:themeColor="text1"/>
          <w:lang w:val="pl-PL" w:eastAsia="pl-PL"/>
        </w:rPr>
        <w:drawing>
          <wp:inline distT="0" distB="0" distL="0" distR="0" wp14:anchorId="15A558D5" wp14:editId="553D37DB">
            <wp:extent cx="5600700" cy="3394838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1774" cy="3395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747A2" w:rsidRPr="00E97F07">
        <w:rPr>
          <w:rFonts w:cs="Arial"/>
          <w:color w:val="000000" w:themeColor="text1"/>
          <w:lang w:val="pl-PL"/>
        </w:rPr>
        <w:t xml:space="preserve"> </w:t>
      </w:r>
    </w:p>
    <w:p w14:paraId="21F8FDB6" w14:textId="4464F026" w:rsidR="00F07B5D" w:rsidRPr="00E97F07" w:rsidRDefault="00F07B5D" w:rsidP="00F07B5D">
      <w:pPr>
        <w:pStyle w:val="Legenda"/>
        <w:jc w:val="center"/>
        <w:rPr>
          <w:rFonts w:cs="Arial"/>
          <w:i w:val="0"/>
          <w:color w:val="000000" w:themeColor="text1"/>
        </w:rPr>
      </w:pPr>
      <w:r w:rsidRPr="00E97F07">
        <w:rPr>
          <w:rFonts w:cs="Arial"/>
          <w:color w:val="000000" w:themeColor="text1"/>
        </w:rPr>
        <w:t>Rys. 1</w:t>
      </w:r>
      <w:r w:rsidRPr="00E97F07">
        <w:rPr>
          <w:rFonts w:cs="Arial"/>
          <w:i w:val="0"/>
          <w:color w:val="000000" w:themeColor="text1"/>
        </w:rPr>
        <w:t xml:space="preserve"> </w:t>
      </w:r>
      <w:r w:rsidR="00647032" w:rsidRPr="00E97F07">
        <w:rPr>
          <w:color w:val="000000" w:themeColor="text1"/>
        </w:rPr>
        <w:t>sprawdzenie rozdzielczości regulacji odbudowy częstotliwości</w:t>
      </w:r>
      <w:r w:rsidRPr="00E97F07">
        <w:rPr>
          <w:rFonts w:cs="Arial"/>
          <w:color w:val="000000" w:themeColor="text1"/>
        </w:rPr>
        <w:t>.</w:t>
      </w:r>
    </w:p>
    <w:p w14:paraId="1CB01D1D" w14:textId="77777777" w:rsidR="00B747A2" w:rsidRPr="00E97F07" w:rsidRDefault="00B747A2" w:rsidP="00B747A2">
      <w:pPr>
        <w:spacing w:after="0" w:line="240" w:lineRule="auto"/>
        <w:rPr>
          <w:rFonts w:cs="Arial"/>
          <w:color w:val="000000" w:themeColor="text1"/>
          <w:lang w:val="pl-PL"/>
        </w:rPr>
      </w:pPr>
    </w:p>
    <w:p w14:paraId="2B59A546" w14:textId="77777777" w:rsidR="00B747A2" w:rsidRPr="00E97F07" w:rsidRDefault="00B747A2" w:rsidP="00B747A2">
      <w:pPr>
        <w:pStyle w:val="Akapitzlist"/>
        <w:spacing w:line="240" w:lineRule="auto"/>
        <w:rPr>
          <w:rFonts w:cs="Arial"/>
          <w:color w:val="000000" w:themeColor="text1"/>
          <w:u w:val="single"/>
        </w:rPr>
      </w:pPr>
      <w:r w:rsidRPr="00E97F07">
        <w:rPr>
          <w:rFonts w:cs="Arial"/>
          <w:color w:val="000000" w:themeColor="text1"/>
          <w:u w:val="single"/>
        </w:rPr>
        <w:t>Kryteria oceny próby:</w:t>
      </w:r>
    </w:p>
    <w:p w14:paraId="0D36BA98" w14:textId="11DEA943" w:rsidR="00F07B5D" w:rsidRPr="00E97F07" w:rsidRDefault="00F07B5D" w:rsidP="00F07B5D">
      <w:pPr>
        <w:spacing w:after="0" w:line="240" w:lineRule="auto"/>
        <w:rPr>
          <w:rFonts w:cs="Arial"/>
          <w:color w:val="000000" w:themeColor="text1"/>
          <w:szCs w:val="22"/>
          <w:lang w:val="pl-PL"/>
        </w:rPr>
      </w:pPr>
      <w:r w:rsidRPr="00E97F07">
        <w:rPr>
          <w:rFonts w:cs="Arial"/>
          <w:color w:val="000000" w:themeColor="text1"/>
          <w:szCs w:val="22"/>
          <w:lang w:val="pl-PL"/>
        </w:rPr>
        <w:t xml:space="preserve">Wynik próby uznany zostanie za </w:t>
      </w:r>
      <w:proofErr w:type="gramStart"/>
      <w:r w:rsidRPr="00E97F07">
        <w:rPr>
          <w:rFonts w:cs="Arial"/>
          <w:color w:val="000000" w:themeColor="text1"/>
          <w:szCs w:val="22"/>
          <w:lang w:val="pl-PL"/>
        </w:rPr>
        <w:t>pozytywny</w:t>
      </w:r>
      <w:proofErr w:type="gramEnd"/>
      <w:r w:rsidRPr="00E97F07">
        <w:rPr>
          <w:rFonts w:cs="Arial"/>
          <w:color w:val="000000" w:themeColor="text1"/>
          <w:szCs w:val="22"/>
          <w:lang w:val="pl-PL"/>
        </w:rPr>
        <w:t xml:space="preserve"> jeśli zauważalna zmiana mocy </w:t>
      </w:r>
      <w:r w:rsidR="00562088" w:rsidRPr="00E97F07">
        <w:rPr>
          <w:rFonts w:cs="Arial"/>
          <w:color w:val="000000" w:themeColor="text1"/>
          <w:szCs w:val="22"/>
          <w:lang w:val="pl-PL"/>
        </w:rPr>
        <w:t xml:space="preserve">PPM DC </w:t>
      </w:r>
      <w:r w:rsidR="00647032" w:rsidRPr="00E97F07">
        <w:rPr>
          <w:rFonts w:cs="Arial"/>
          <w:color w:val="000000" w:themeColor="text1"/>
          <w:szCs w:val="22"/>
          <w:lang w:val="pl-PL"/>
        </w:rPr>
        <w:t xml:space="preserve">powinna być różna od zera i równomiernie podążać za zmianami wymuszenia w torze regulacji odbudowy częstotliwości </w:t>
      </w:r>
      <w:r w:rsidR="00647032" w:rsidRPr="00E97F07">
        <w:rPr>
          <w:rFonts w:ascii="Symbol" w:hAnsi="Symbol" w:cs="Arial"/>
          <w:color w:val="000000" w:themeColor="text1"/>
          <w:szCs w:val="22"/>
        </w:rPr>
        <w:t></w:t>
      </w:r>
      <w:r w:rsidR="00647032" w:rsidRPr="00E97F07">
        <w:rPr>
          <w:rFonts w:cs="Arial"/>
          <w:color w:val="000000" w:themeColor="text1"/>
          <w:szCs w:val="22"/>
          <w:lang w:val="pl-PL"/>
        </w:rPr>
        <w:t>P</w:t>
      </w:r>
      <w:r w:rsidR="00647032" w:rsidRPr="00E97F07">
        <w:rPr>
          <w:rFonts w:cs="Arial"/>
          <w:color w:val="000000" w:themeColor="text1"/>
          <w:szCs w:val="22"/>
          <w:vertAlign w:val="subscript"/>
          <w:lang w:val="pl-PL"/>
        </w:rPr>
        <w:t>W_ZADANE</w:t>
      </w:r>
      <w:r w:rsidRPr="00E97F07">
        <w:rPr>
          <w:rFonts w:cs="Arial"/>
          <w:color w:val="000000" w:themeColor="text1"/>
          <w:szCs w:val="22"/>
          <w:lang w:val="pl-PL"/>
        </w:rPr>
        <w:t>.</w:t>
      </w:r>
    </w:p>
    <w:p w14:paraId="301994DF" w14:textId="77777777" w:rsidR="00F07B5D" w:rsidRPr="00E97F07" w:rsidRDefault="00F07B5D" w:rsidP="00F07B5D">
      <w:pPr>
        <w:spacing w:after="0" w:line="240" w:lineRule="auto"/>
        <w:rPr>
          <w:rFonts w:cs="Arial"/>
          <w:color w:val="000000" w:themeColor="text1"/>
          <w:lang w:val="pl-PL"/>
        </w:rPr>
      </w:pPr>
    </w:p>
    <w:p w14:paraId="3271D37B" w14:textId="77777777" w:rsidR="00B747A2" w:rsidRPr="00E97F07" w:rsidRDefault="00B747A2" w:rsidP="00B747A2">
      <w:pPr>
        <w:spacing w:line="259" w:lineRule="auto"/>
        <w:jc w:val="left"/>
        <w:rPr>
          <w:color w:val="000000" w:themeColor="text1"/>
          <w:lang w:val="pl-PL"/>
        </w:rPr>
      </w:pPr>
    </w:p>
    <w:p w14:paraId="53CAE70E" w14:textId="58C63B8E" w:rsidR="00B747A2" w:rsidRPr="00E97F07" w:rsidRDefault="00B747A2" w:rsidP="00C73B65">
      <w:pPr>
        <w:pStyle w:val="Nagwek1"/>
        <w:numPr>
          <w:ilvl w:val="2"/>
          <w:numId w:val="2"/>
        </w:numPr>
        <w:rPr>
          <w:color w:val="000000" w:themeColor="text1"/>
        </w:rPr>
      </w:pPr>
      <w:bookmarkStart w:id="28" w:name="_Toc523905231"/>
      <w:bookmarkStart w:id="29" w:name="_Toc523918384"/>
      <w:bookmarkStart w:id="30" w:name="_Toc523905232"/>
      <w:bookmarkStart w:id="31" w:name="_Toc523918385"/>
      <w:bookmarkStart w:id="32" w:name="_Toc524413711"/>
      <w:bookmarkStart w:id="33" w:name="_Toc524607739"/>
      <w:bookmarkStart w:id="34" w:name="_Toc524673741"/>
      <w:bookmarkStart w:id="35" w:name="_Toc12474259"/>
      <w:bookmarkEnd w:id="28"/>
      <w:bookmarkEnd w:id="29"/>
      <w:bookmarkEnd w:id="30"/>
      <w:bookmarkEnd w:id="31"/>
      <w:r w:rsidRPr="00E97F07">
        <w:rPr>
          <w:color w:val="000000" w:themeColor="text1"/>
        </w:rPr>
        <w:t xml:space="preserve">Próba </w:t>
      </w:r>
      <w:r w:rsidR="00C73B65" w:rsidRPr="00E97F07">
        <w:rPr>
          <w:color w:val="000000" w:themeColor="text1"/>
        </w:rPr>
        <w:t>2</w:t>
      </w:r>
      <w:r w:rsidRPr="00E97F07">
        <w:rPr>
          <w:color w:val="000000" w:themeColor="text1"/>
        </w:rPr>
        <w:t xml:space="preserve"> – </w:t>
      </w:r>
      <w:bookmarkEnd w:id="32"/>
      <w:bookmarkEnd w:id="33"/>
      <w:bookmarkEnd w:id="34"/>
      <w:r w:rsidR="00C73B65" w:rsidRPr="00E97F07">
        <w:rPr>
          <w:rFonts w:cs="Arial"/>
          <w:color w:val="000000" w:themeColor="text1"/>
        </w:rPr>
        <w:t>sprawdzenie działania regulacji wtórnej w odpowiedzi na wymuszenie w torze regulacji wtórnej w trakcie wyłączania i załączania stanu regulacji wtórnej</w:t>
      </w:r>
      <w:bookmarkEnd w:id="35"/>
    </w:p>
    <w:p w14:paraId="2A0EE7F8" w14:textId="77777777" w:rsidR="00B747A2" w:rsidRPr="00E97F07" w:rsidRDefault="00B747A2" w:rsidP="00B747A2">
      <w:pPr>
        <w:spacing w:line="240" w:lineRule="auto"/>
        <w:rPr>
          <w:rFonts w:cs="Arial"/>
          <w:color w:val="000000" w:themeColor="text1"/>
          <w:u w:val="single"/>
        </w:rPr>
      </w:pPr>
      <w:proofErr w:type="spellStart"/>
      <w:r w:rsidRPr="00E97F07">
        <w:rPr>
          <w:rFonts w:cs="Arial"/>
          <w:color w:val="000000" w:themeColor="text1"/>
          <w:u w:val="single"/>
        </w:rPr>
        <w:t>Warunki</w:t>
      </w:r>
      <w:proofErr w:type="spellEnd"/>
      <w:r w:rsidRPr="00E97F07">
        <w:rPr>
          <w:rFonts w:cs="Arial"/>
          <w:color w:val="000000" w:themeColor="text1"/>
          <w:u w:val="single"/>
        </w:rPr>
        <w:t xml:space="preserve"> </w:t>
      </w:r>
      <w:proofErr w:type="spellStart"/>
      <w:r w:rsidRPr="00E97F07">
        <w:rPr>
          <w:rFonts w:cs="Arial"/>
          <w:color w:val="000000" w:themeColor="text1"/>
          <w:u w:val="single"/>
        </w:rPr>
        <w:t>początkowe</w:t>
      </w:r>
      <w:proofErr w:type="spellEnd"/>
      <w:r w:rsidRPr="00E97F07">
        <w:rPr>
          <w:rFonts w:cs="Arial"/>
          <w:color w:val="000000" w:themeColor="text1"/>
          <w:u w:val="single"/>
        </w:rPr>
        <w:t>:</w:t>
      </w:r>
    </w:p>
    <w:p w14:paraId="3044914B" w14:textId="13EC137D" w:rsidR="00F07B5D" w:rsidRPr="00E97F07" w:rsidRDefault="00482F55" w:rsidP="00482F55">
      <w:pPr>
        <w:pStyle w:val="Akapitzlist"/>
        <w:numPr>
          <w:ilvl w:val="0"/>
          <w:numId w:val="15"/>
        </w:numPr>
        <w:spacing w:before="0" w:line="240" w:lineRule="auto"/>
        <w:contextualSpacing/>
        <w:jc w:val="left"/>
        <w:rPr>
          <w:rFonts w:cs="Arial"/>
          <w:color w:val="000000" w:themeColor="text1"/>
        </w:rPr>
      </w:pPr>
      <w:r w:rsidRPr="00E97F07">
        <w:rPr>
          <w:rFonts w:cs="Arial"/>
          <w:i/>
          <w:color w:val="000000" w:themeColor="text1"/>
        </w:rPr>
        <w:t>stan regulacji odbudowy częstotliwości: załączona</w:t>
      </w:r>
    </w:p>
    <w:p w14:paraId="5186B70C" w14:textId="3F527BD8" w:rsidR="00F07B5D" w:rsidRPr="00E97F07" w:rsidRDefault="00F07B5D" w:rsidP="00F07B5D">
      <w:pPr>
        <w:pStyle w:val="Akapitzlist"/>
        <w:numPr>
          <w:ilvl w:val="0"/>
          <w:numId w:val="15"/>
        </w:numPr>
        <w:spacing w:before="0" w:line="240" w:lineRule="auto"/>
        <w:contextualSpacing/>
        <w:jc w:val="left"/>
        <w:rPr>
          <w:rFonts w:cs="Arial"/>
          <w:color w:val="000000" w:themeColor="text1"/>
        </w:rPr>
      </w:pPr>
      <w:r w:rsidRPr="00E97F07">
        <w:rPr>
          <w:rFonts w:cs="Arial"/>
          <w:color w:val="000000" w:themeColor="text1"/>
        </w:rPr>
        <w:t xml:space="preserve">poziom mocy bazowej: </w:t>
      </w:r>
      <w:r w:rsidR="00482F55" w:rsidRPr="00E97F07">
        <w:rPr>
          <w:rFonts w:cs="Arial"/>
          <w:color w:val="000000" w:themeColor="text1"/>
        </w:rPr>
        <w:t>P</w:t>
      </w:r>
      <w:r w:rsidR="00482F55" w:rsidRPr="00E97F07">
        <w:rPr>
          <w:rFonts w:cs="Arial"/>
          <w:color w:val="000000" w:themeColor="text1"/>
          <w:vertAlign w:val="subscript"/>
        </w:rPr>
        <w:t>B</w:t>
      </w:r>
      <w:r w:rsidR="00482F55" w:rsidRPr="00E97F07">
        <w:rPr>
          <w:rFonts w:cs="Arial"/>
          <w:color w:val="000000" w:themeColor="text1"/>
        </w:rPr>
        <w:t xml:space="preserve"> = </w:t>
      </w:r>
      <w:proofErr w:type="spellStart"/>
      <w:r w:rsidR="00482F55" w:rsidRPr="00E97F07">
        <w:rPr>
          <w:rFonts w:cs="Arial"/>
          <w:color w:val="000000" w:themeColor="text1"/>
        </w:rPr>
        <w:t>P</w:t>
      </w:r>
      <w:r w:rsidR="00482F55" w:rsidRPr="00E97F07">
        <w:rPr>
          <w:rFonts w:cs="Arial"/>
          <w:color w:val="000000" w:themeColor="text1"/>
          <w:vertAlign w:val="subscript"/>
        </w:rPr>
        <w:t>min</w:t>
      </w:r>
      <w:proofErr w:type="spellEnd"/>
      <w:r w:rsidR="00482F55" w:rsidRPr="00E97F07">
        <w:rPr>
          <w:rFonts w:cs="Arial"/>
          <w:color w:val="000000" w:themeColor="text1"/>
        </w:rPr>
        <w:t xml:space="preserve"> + 5 % P</w:t>
      </w:r>
      <w:r w:rsidR="00482F55" w:rsidRPr="00E97F07">
        <w:rPr>
          <w:rFonts w:cs="Arial"/>
          <w:color w:val="000000" w:themeColor="text1"/>
          <w:vertAlign w:val="subscript"/>
        </w:rPr>
        <w:t>MAX</w:t>
      </w:r>
    </w:p>
    <w:p w14:paraId="561293A1" w14:textId="77777777" w:rsidR="00B747A2" w:rsidRPr="00E97F07" w:rsidRDefault="00B747A2" w:rsidP="00B747A2">
      <w:pPr>
        <w:spacing w:line="240" w:lineRule="auto"/>
        <w:rPr>
          <w:rFonts w:cs="Arial"/>
          <w:color w:val="000000" w:themeColor="text1"/>
          <w:lang w:val="pl-PL"/>
        </w:rPr>
      </w:pPr>
    </w:p>
    <w:p w14:paraId="21B67AE1" w14:textId="77777777" w:rsidR="00B747A2" w:rsidRPr="00E97F07" w:rsidRDefault="00B747A2" w:rsidP="00B747A2">
      <w:pPr>
        <w:spacing w:line="240" w:lineRule="auto"/>
        <w:rPr>
          <w:rFonts w:cs="Arial"/>
          <w:color w:val="000000" w:themeColor="text1"/>
          <w:u w:val="single"/>
          <w:lang w:val="pl-PL"/>
        </w:rPr>
      </w:pPr>
      <w:r w:rsidRPr="00E97F07">
        <w:rPr>
          <w:rFonts w:cs="Arial"/>
          <w:color w:val="000000" w:themeColor="text1"/>
          <w:u w:val="single"/>
          <w:lang w:val="pl-PL"/>
        </w:rPr>
        <w:t>Przebieg próby:</w:t>
      </w:r>
    </w:p>
    <w:p w14:paraId="4F87A84E" w14:textId="022B4F05" w:rsidR="00F07B5D" w:rsidRPr="00E97F07" w:rsidRDefault="00482F55" w:rsidP="00F07B5D">
      <w:pPr>
        <w:spacing w:after="0" w:line="240" w:lineRule="auto"/>
        <w:rPr>
          <w:rFonts w:cs="Arial"/>
          <w:color w:val="000000" w:themeColor="text1"/>
          <w:sz w:val="24"/>
          <w:lang w:val="pl-PL"/>
        </w:rPr>
      </w:pPr>
      <w:r w:rsidRPr="00E97F07">
        <w:rPr>
          <w:rFonts w:cs="Arial"/>
          <w:color w:val="000000" w:themeColor="text1"/>
          <w:szCs w:val="20"/>
          <w:lang w:val="pl-PL"/>
        </w:rPr>
        <w:t>Zadanie w układach regulacji wartości w torze regulacji odbudowy częstotliwości oraz załączanie i wyłącznie regulacji odbudowy częstotliwości [R</w:t>
      </w:r>
      <w:r w:rsidRPr="00E97F07">
        <w:rPr>
          <w:rFonts w:cs="Arial"/>
          <w:color w:val="000000" w:themeColor="text1"/>
          <w:szCs w:val="20"/>
          <w:vertAlign w:val="subscript"/>
          <w:lang w:val="pl-PL"/>
        </w:rPr>
        <w:t>W</w:t>
      </w:r>
      <w:r w:rsidRPr="00E97F07">
        <w:rPr>
          <w:rFonts w:cs="Arial"/>
          <w:color w:val="000000" w:themeColor="text1"/>
          <w:szCs w:val="20"/>
          <w:lang w:val="pl-PL"/>
        </w:rPr>
        <w:t xml:space="preserve"> = 1/0] przy wymuszeniu </w:t>
      </w:r>
      <w:r w:rsidRPr="00E97F07">
        <w:rPr>
          <w:rFonts w:ascii="Symbol" w:hAnsi="Symbol" w:cs="Arial"/>
          <w:color w:val="000000" w:themeColor="text1"/>
          <w:szCs w:val="20"/>
        </w:rPr>
        <w:t></w:t>
      </w:r>
      <w:r w:rsidRPr="00E97F07">
        <w:rPr>
          <w:rFonts w:cs="Arial"/>
          <w:color w:val="000000" w:themeColor="text1"/>
          <w:szCs w:val="20"/>
          <w:lang w:val="pl-PL"/>
        </w:rPr>
        <w:t>P</w:t>
      </w:r>
      <w:r w:rsidRPr="00E97F07">
        <w:rPr>
          <w:rFonts w:cs="Arial"/>
          <w:color w:val="000000" w:themeColor="text1"/>
          <w:szCs w:val="20"/>
          <w:vertAlign w:val="subscript"/>
          <w:lang w:val="pl-PL"/>
        </w:rPr>
        <w:t>W_ZADANE</w:t>
      </w:r>
      <w:r w:rsidRPr="00E97F07">
        <w:rPr>
          <w:rFonts w:cs="Arial"/>
          <w:color w:val="000000" w:themeColor="text1"/>
          <w:szCs w:val="20"/>
          <w:lang w:val="pl-PL"/>
        </w:rPr>
        <w:t xml:space="preserve"> = </w:t>
      </w:r>
      <w:r w:rsidRPr="00E97F07">
        <w:rPr>
          <w:rFonts w:cs="Arial"/>
          <w:color w:val="000000" w:themeColor="text1"/>
          <w:lang w:val="pl-PL"/>
        </w:rPr>
        <w:t>+5 % P</w:t>
      </w:r>
      <w:r w:rsidRPr="00E97F07">
        <w:rPr>
          <w:rFonts w:cs="Arial"/>
          <w:color w:val="000000" w:themeColor="text1"/>
          <w:vertAlign w:val="subscript"/>
          <w:lang w:val="pl-PL"/>
        </w:rPr>
        <w:t>MAX</w:t>
      </w:r>
      <w:r w:rsidRPr="00E97F07">
        <w:rPr>
          <w:rFonts w:cs="Arial"/>
          <w:color w:val="000000" w:themeColor="text1"/>
          <w:szCs w:val="20"/>
          <w:lang w:val="pl-PL"/>
        </w:rPr>
        <w:t xml:space="preserve"> [MW] i </w:t>
      </w:r>
      <w:r w:rsidRPr="00E97F07">
        <w:rPr>
          <w:rFonts w:ascii="Symbol" w:hAnsi="Symbol" w:cs="Arial"/>
          <w:color w:val="000000" w:themeColor="text1"/>
          <w:szCs w:val="20"/>
        </w:rPr>
        <w:t></w:t>
      </w:r>
      <w:r w:rsidRPr="00E97F07">
        <w:rPr>
          <w:rFonts w:cs="Arial"/>
          <w:color w:val="000000" w:themeColor="text1"/>
          <w:szCs w:val="20"/>
          <w:lang w:val="pl-PL"/>
        </w:rPr>
        <w:t>P</w:t>
      </w:r>
      <w:r w:rsidRPr="00E97F07">
        <w:rPr>
          <w:rFonts w:cs="Arial"/>
          <w:color w:val="000000" w:themeColor="text1"/>
          <w:szCs w:val="20"/>
          <w:vertAlign w:val="subscript"/>
          <w:lang w:val="pl-PL"/>
        </w:rPr>
        <w:t>W_ZADANE</w:t>
      </w:r>
      <w:r w:rsidRPr="00E97F07">
        <w:rPr>
          <w:rFonts w:cs="Arial"/>
          <w:color w:val="000000" w:themeColor="text1"/>
          <w:szCs w:val="20"/>
          <w:lang w:val="pl-PL"/>
        </w:rPr>
        <w:t xml:space="preserve"> = -</w:t>
      </w:r>
      <w:r w:rsidRPr="00E97F07">
        <w:rPr>
          <w:rFonts w:cs="Arial"/>
          <w:color w:val="000000" w:themeColor="text1"/>
          <w:lang w:val="pl-PL"/>
        </w:rPr>
        <w:t>5 % P</w:t>
      </w:r>
      <w:r w:rsidRPr="00E97F07">
        <w:rPr>
          <w:rFonts w:cs="Arial"/>
          <w:color w:val="000000" w:themeColor="text1"/>
          <w:vertAlign w:val="subscript"/>
          <w:lang w:val="pl-PL"/>
        </w:rPr>
        <w:t>MAX</w:t>
      </w:r>
      <w:r w:rsidRPr="00E97F07">
        <w:rPr>
          <w:rFonts w:cs="Arial"/>
          <w:color w:val="000000" w:themeColor="text1"/>
          <w:szCs w:val="20"/>
          <w:lang w:val="pl-PL"/>
        </w:rPr>
        <w:t xml:space="preserve"> [MW] wokół </w:t>
      </w:r>
      <w:r w:rsidRPr="00E97F07">
        <w:rPr>
          <w:rFonts w:cs="Arial"/>
          <w:color w:val="000000" w:themeColor="text1"/>
          <w:lang w:val="pl-PL"/>
        </w:rPr>
        <w:t>P</w:t>
      </w:r>
      <w:r w:rsidRPr="00E97F07">
        <w:rPr>
          <w:rFonts w:cs="Arial"/>
          <w:color w:val="000000" w:themeColor="text1"/>
          <w:vertAlign w:val="subscript"/>
          <w:lang w:val="pl-PL"/>
        </w:rPr>
        <w:t>B</w:t>
      </w:r>
      <w:r w:rsidRPr="00E97F07">
        <w:rPr>
          <w:rFonts w:cs="Arial"/>
          <w:color w:val="000000" w:themeColor="text1"/>
          <w:lang w:val="pl-PL"/>
        </w:rPr>
        <w:t xml:space="preserve"> = </w:t>
      </w:r>
      <w:proofErr w:type="spellStart"/>
      <w:r w:rsidRPr="00E97F07">
        <w:rPr>
          <w:rFonts w:cs="Arial"/>
          <w:color w:val="000000" w:themeColor="text1"/>
          <w:lang w:val="pl-PL"/>
        </w:rPr>
        <w:t>P</w:t>
      </w:r>
      <w:r w:rsidRPr="00E97F07">
        <w:rPr>
          <w:rFonts w:cs="Arial"/>
          <w:color w:val="000000" w:themeColor="text1"/>
          <w:vertAlign w:val="subscript"/>
          <w:lang w:val="pl-PL"/>
        </w:rPr>
        <w:t>min</w:t>
      </w:r>
      <w:proofErr w:type="spellEnd"/>
      <w:r w:rsidRPr="00E97F07">
        <w:rPr>
          <w:rFonts w:cs="Arial"/>
          <w:color w:val="000000" w:themeColor="text1"/>
          <w:lang w:val="pl-PL"/>
        </w:rPr>
        <w:t xml:space="preserve"> + 5 % P</w:t>
      </w:r>
      <w:r w:rsidRPr="00E97F07">
        <w:rPr>
          <w:rFonts w:cs="Arial"/>
          <w:color w:val="000000" w:themeColor="text1"/>
          <w:vertAlign w:val="subscript"/>
          <w:lang w:val="pl-PL"/>
        </w:rPr>
        <w:t>MAX</w:t>
      </w:r>
      <w:r w:rsidR="00F07B5D" w:rsidRPr="00E97F07">
        <w:rPr>
          <w:rFonts w:cs="Arial"/>
          <w:color w:val="000000" w:themeColor="text1"/>
          <w:sz w:val="24"/>
          <w:lang w:val="pl-PL"/>
        </w:rPr>
        <w:t>.</w:t>
      </w:r>
    </w:p>
    <w:p w14:paraId="7094D916" w14:textId="5B57BA01" w:rsidR="00B747A2" w:rsidRPr="00E97F07" w:rsidRDefault="00B747A2" w:rsidP="00B747A2">
      <w:pPr>
        <w:spacing w:after="0" w:line="240" w:lineRule="auto"/>
        <w:rPr>
          <w:rFonts w:cs="Arial"/>
          <w:color w:val="000000" w:themeColor="text1"/>
          <w:lang w:val="pl-PL"/>
        </w:rPr>
      </w:pPr>
    </w:p>
    <w:p w14:paraId="636B5C30" w14:textId="3EA6595F" w:rsidR="00F07B5D" w:rsidRPr="00E97F07" w:rsidRDefault="00135BBB" w:rsidP="00F07B5D">
      <w:pPr>
        <w:keepNext/>
        <w:spacing w:after="240" w:line="240" w:lineRule="auto"/>
        <w:jc w:val="center"/>
        <w:rPr>
          <w:rFonts w:cs="Arial"/>
          <w:color w:val="000000" w:themeColor="text1"/>
        </w:rPr>
      </w:pPr>
      <w:r w:rsidRPr="00E97F07">
        <w:rPr>
          <w:rFonts w:cs="Arial"/>
          <w:noProof/>
          <w:color w:val="000000" w:themeColor="text1"/>
          <w:lang w:val="pl-PL" w:eastAsia="pl-PL"/>
        </w:rPr>
        <w:lastRenderedPageBreak/>
        <w:drawing>
          <wp:inline distT="0" distB="0" distL="0" distR="0" wp14:anchorId="0EBF612A" wp14:editId="3199BEFE">
            <wp:extent cx="6370333" cy="2685293"/>
            <wp:effectExtent l="0" t="0" r="0" b="1270"/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2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0333" cy="2685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BC9C5E" w14:textId="70848504" w:rsidR="00F07B5D" w:rsidRPr="00E97F07" w:rsidRDefault="00F07B5D" w:rsidP="00F07B5D">
      <w:pPr>
        <w:pStyle w:val="Legenda"/>
        <w:jc w:val="center"/>
        <w:rPr>
          <w:rFonts w:cs="Arial"/>
          <w:i w:val="0"/>
          <w:color w:val="000000" w:themeColor="text1"/>
        </w:rPr>
      </w:pPr>
      <w:r w:rsidRPr="00E97F07">
        <w:rPr>
          <w:rFonts w:cs="Arial"/>
          <w:color w:val="000000" w:themeColor="text1"/>
        </w:rPr>
        <w:t>Rys. 2</w:t>
      </w:r>
      <w:r w:rsidRPr="00E97F07">
        <w:rPr>
          <w:rFonts w:cs="Arial"/>
          <w:i w:val="0"/>
          <w:color w:val="000000" w:themeColor="text1"/>
        </w:rPr>
        <w:t xml:space="preserve"> </w:t>
      </w:r>
      <w:r w:rsidR="00482F55" w:rsidRPr="00E97F07">
        <w:rPr>
          <w:rFonts w:cs="Arial"/>
          <w:i w:val="0"/>
          <w:color w:val="000000" w:themeColor="text1"/>
        </w:rPr>
        <w:t>sprawdzenie działania regulacji wtórnej w odpowiedzi na wymuszenie w torze regulacji wtórnej w trakcie wyłączania i załączania stanu regulacji wtórnej</w:t>
      </w:r>
    </w:p>
    <w:p w14:paraId="1959088C" w14:textId="77777777" w:rsidR="00B747A2" w:rsidRPr="00E97F07" w:rsidRDefault="00B747A2" w:rsidP="00B747A2">
      <w:pPr>
        <w:spacing w:after="0" w:line="240" w:lineRule="auto"/>
        <w:rPr>
          <w:rFonts w:cs="Arial"/>
          <w:color w:val="000000" w:themeColor="text1"/>
          <w:lang w:val="pl-PL"/>
        </w:rPr>
      </w:pPr>
    </w:p>
    <w:p w14:paraId="07A9978A" w14:textId="43D4468E" w:rsidR="00B747A2" w:rsidRPr="00E97F07" w:rsidRDefault="00B747A2" w:rsidP="00B747A2">
      <w:pPr>
        <w:keepNext/>
        <w:spacing w:line="240" w:lineRule="auto"/>
        <w:jc w:val="center"/>
        <w:rPr>
          <w:color w:val="000000" w:themeColor="text1"/>
          <w:lang w:val="pl-PL"/>
        </w:rPr>
      </w:pPr>
    </w:p>
    <w:p w14:paraId="4A89B2A6" w14:textId="77777777" w:rsidR="00B747A2" w:rsidRPr="00E97F07" w:rsidRDefault="00B747A2" w:rsidP="00B747A2">
      <w:pPr>
        <w:spacing w:after="0" w:line="240" w:lineRule="auto"/>
        <w:rPr>
          <w:rFonts w:cs="Arial"/>
          <w:color w:val="000000" w:themeColor="text1"/>
          <w:lang w:val="pl-PL"/>
        </w:rPr>
      </w:pPr>
    </w:p>
    <w:p w14:paraId="45E6221C" w14:textId="77777777" w:rsidR="00482F55" w:rsidRPr="00E97F07" w:rsidRDefault="00B747A2" w:rsidP="00482F55">
      <w:pPr>
        <w:rPr>
          <w:rFonts w:cs="Arial"/>
          <w:color w:val="000000" w:themeColor="text1"/>
          <w:szCs w:val="22"/>
          <w:lang w:val="pl-PL"/>
        </w:rPr>
      </w:pPr>
      <w:r w:rsidRPr="00E97F07">
        <w:rPr>
          <w:rFonts w:cs="Arial"/>
          <w:color w:val="000000" w:themeColor="text1"/>
          <w:u w:val="single"/>
          <w:lang w:val="pl-PL"/>
        </w:rPr>
        <w:t>Kryteria oceny próby:</w:t>
      </w:r>
      <w:r w:rsidR="00482F55" w:rsidRPr="00E97F07">
        <w:rPr>
          <w:rFonts w:cs="Arial"/>
          <w:color w:val="000000" w:themeColor="text1"/>
          <w:szCs w:val="22"/>
          <w:lang w:val="pl-PL"/>
        </w:rPr>
        <w:t xml:space="preserve"> </w:t>
      </w:r>
    </w:p>
    <w:p w14:paraId="0982991E" w14:textId="26101F25" w:rsidR="00B747A2" w:rsidRPr="00E97F07" w:rsidRDefault="00482F55" w:rsidP="00482F55">
      <w:pPr>
        <w:rPr>
          <w:rFonts w:cs="Arial"/>
          <w:color w:val="000000" w:themeColor="text1"/>
          <w:szCs w:val="22"/>
          <w:lang w:val="pl-PL"/>
        </w:rPr>
      </w:pPr>
      <w:r w:rsidRPr="00E97F07">
        <w:rPr>
          <w:rFonts w:cs="Arial"/>
          <w:color w:val="000000" w:themeColor="text1"/>
          <w:szCs w:val="22"/>
          <w:lang w:val="pl-PL"/>
        </w:rPr>
        <w:t xml:space="preserve">Wynik próby uznany zostanie za </w:t>
      </w:r>
      <w:proofErr w:type="gramStart"/>
      <w:r w:rsidRPr="00E97F07">
        <w:rPr>
          <w:rFonts w:cs="Arial"/>
          <w:color w:val="000000" w:themeColor="text1"/>
          <w:szCs w:val="22"/>
          <w:lang w:val="pl-PL"/>
        </w:rPr>
        <w:t>pozytywny</w:t>
      </w:r>
      <w:proofErr w:type="gramEnd"/>
      <w:r w:rsidRPr="00E97F07">
        <w:rPr>
          <w:rFonts w:cs="Arial"/>
          <w:color w:val="000000" w:themeColor="text1"/>
          <w:szCs w:val="22"/>
          <w:lang w:val="pl-PL"/>
        </w:rPr>
        <w:t xml:space="preserve"> jeśli zauważalna zmiana mocy </w:t>
      </w:r>
      <w:r w:rsidR="003E223E" w:rsidRPr="00E97F07">
        <w:rPr>
          <w:rFonts w:cs="Arial"/>
          <w:color w:val="000000" w:themeColor="text1"/>
          <w:szCs w:val="22"/>
          <w:lang w:val="pl-PL"/>
        </w:rPr>
        <w:t xml:space="preserve">PPM DC </w:t>
      </w:r>
      <w:r w:rsidRPr="00E97F07">
        <w:rPr>
          <w:rFonts w:cs="Arial"/>
          <w:color w:val="000000" w:themeColor="text1"/>
          <w:szCs w:val="22"/>
          <w:lang w:val="pl-PL"/>
        </w:rPr>
        <w:t xml:space="preserve">powinna być różna od zera i równomiernie podążać za zmianami wymuszenia w torze regulacji odbudowy częstotliwości </w:t>
      </w:r>
      <w:r w:rsidRPr="00E97F07">
        <w:rPr>
          <w:rFonts w:ascii="Symbol" w:hAnsi="Symbol" w:cs="Arial"/>
          <w:color w:val="000000" w:themeColor="text1"/>
          <w:szCs w:val="22"/>
        </w:rPr>
        <w:t></w:t>
      </w:r>
      <w:r w:rsidRPr="00E97F07">
        <w:rPr>
          <w:rFonts w:cs="Arial"/>
          <w:color w:val="000000" w:themeColor="text1"/>
          <w:szCs w:val="22"/>
          <w:lang w:val="pl-PL"/>
        </w:rPr>
        <w:t>P</w:t>
      </w:r>
      <w:r w:rsidRPr="00E97F07">
        <w:rPr>
          <w:rFonts w:cs="Arial"/>
          <w:color w:val="000000" w:themeColor="text1"/>
          <w:szCs w:val="22"/>
          <w:vertAlign w:val="subscript"/>
          <w:lang w:val="pl-PL"/>
        </w:rPr>
        <w:t>W_ZADANE</w:t>
      </w:r>
      <w:r w:rsidRPr="00E97F07">
        <w:rPr>
          <w:rFonts w:cs="Arial"/>
          <w:color w:val="000000" w:themeColor="text1"/>
          <w:szCs w:val="22"/>
          <w:lang w:val="pl-PL"/>
        </w:rPr>
        <w:t xml:space="preserve"> oraz po czasie 30 s dokładność regulacji mocy PGM będzie się mieścić w zakresie +/- 1% </w:t>
      </w:r>
      <w:proofErr w:type="spellStart"/>
      <w:r w:rsidRPr="00E97F07">
        <w:rPr>
          <w:rFonts w:cs="Arial"/>
          <w:color w:val="000000" w:themeColor="text1"/>
          <w:szCs w:val="22"/>
          <w:lang w:val="pl-PL"/>
        </w:rPr>
        <w:t>Pmax</w:t>
      </w:r>
      <w:proofErr w:type="spellEnd"/>
      <w:r w:rsidRPr="00E97F07">
        <w:rPr>
          <w:rFonts w:cs="Arial"/>
          <w:color w:val="000000" w:themeColor="text1"/>
          <w:szCs w:val="22"/>
          <w:lang w:val="pl-PL"/>
        </w:rPr>
        <w:t xml:space="preserve"> </w:t>
      </w:r>
    </w:p>
    <w:p w14:paraId="7238DB3A" w14:textId="32DAA92A" w:rsidR="00B747A2" w:rsidRPr="00E97F07" w:rsidRDefault="00B747A2" w:rsidP="00B747A2">
      <w:pPr>
        <w:spacing w:after="0" w:line="240" w:lineRule="auto"/>
        <w:rPr>
          <w:rFonts w:cs="Arial"/>
          <w:color w:val="000000" w:themeColor="text1"/>
          <w:lang w:val="pl-PL"/>
        </w:rPr>
      </w:pPr>
    </w:p>
    <w:p w14:paraId="7A14A9EE" w14:textId="2E3C66D9" w:rsidR="00F07B5D" w:rsidRPr="00E97F07" w:rsidRDefault="00F07B5D" w:rsidP="00F07B5D">
      <w:pPr>
        <w:pStyle w:val="Akapitzlist"/>
        <w:keepNext/>
        <w:spacing w:after="240" w:line="240" w:lineRule="auto"/>
        <w:ind w:left="284" w:hanging="284"/>
        <w:jc w:val="center"/>
        <w:rPr>
          <w:color w:val="000000" w:themeColor="text1"/>
        </w:rPr>
      </w:pPr>
    </w:p>
    <w:p w14:paraId="09986DC7" w14:textId="37E29582" w:rsidR="00F07B5D" w:rsidRPr="00E97F07" w:rsidRDefault="00F07B5D" w:rsidP="00B747A2">
      <w:pPr>
        <w:spacing w:after="0" w:line="240" w:lineRule="auto"/>
        <w:rPr>
          <w:rFonts w:cs="Arial"/>
          <w:color w:val="000000" w:themeColor="text1"/>
          <w:lang w:val="pl-PL"/>
        </w:rPr>
      </w:pPr>
    </w:p>
    <w:p w14:paraId="0A8E6FA0" w14:textId="77777777" w:rsidR="00F07B5D" w:rsidRPr="00E97F07" w:rsidRDefault="00F07B5D" w:rsidP="00B747A2">
      <w:pPr>
        <w:spacing w:after="0" w:line="240" w:lineRule="auto"/>
        <w:rPr>
          <w:rFonts w:cs="Arial"/>
          <w:color w:val="000000" w:themeColor="text1"/>
          <w:lang w:val="pl-PL"/>
        </w:rPr>
      </w:pPr>
    </w:p>
    <w:p w14:paraId="0A3F3D47" w14:textId="77777777" w:rsidR="00B747A2" w:rsidRPr="00E97F07" w:rsidRDefault="00B747A2" w:rsidP="00B747A2">
      <w:pPr>
        <w:spacing w:line="240" w:lineRule="auto"/>
        <w:ind w:left="360"/>
        <w:rPr>
          <w:rFonts w:cs="Arial"/>
          <w:color w:val="000000" w:themeColor="text1"/>
          <w:lang w:val="pl-PL"/>
        </w:rPr>
      </w:pPr>
    </w:p>
    <w:p w14:paraId="371E945A" w14:textId="34227ACA" w:rsidR="00B747A2" w:rsidRPr="00E97F07" w:rsidRDefault="00B747A2" w:rsidP="00482F55">
      <w:pPr>
        <w:pStyle w:val="Nagwek1"/>
        <w:numPr>
          <w:ilvl w:val="2"/>
          <w:numId w:val="2"/>
        </w:numPr>
        <w:rPr>
          <w:rFonts w:cs="Arial"/>
          <w:color w:val="000000" w:themeColor="text1"/>
        </w:rPr>
      </w:pPr>
      <w:bookmarkStart w:id="36" w:name="_Toc523471243"/>
      <w:bookmarkStart w:id="37" w:name="_Toc523471328"/>
      <w:bookmarkStart w:id="38" w:name="_Toc523471883"/>
      <w:bookmarkStart w:id="39" w:name="_Toc524413712"/>
      <w:bookmarkStart w:id="40" w:name="_Toc524607740"/>
      <w:bookmarkStart w:id="41" w:name="_Toc524673742"/>
      <w:bookmarkStart w:id="42" w:name="_Toc12474260"/>
      <w:bookmarkEnd w:id="36"/>
      <w:bookmarkEnd w:id="37"/>
      <w:bookmarkEnd w:id="38"/>
      <w:r w:rsidRPr="00E97F07">
        <w:rPr>
          <w:color w:val="000000" w:themeColor="text1"/>
        </w:rPr>
        <w:t xml:space="preserve">Próba </w:t>
      </w:r>
      <w:r w:rsidR="00482F55" w:rsidRPr="00E97F07">
        <w:rPr>
          <w:color w:val="000000" w:themeColor="text1"/>
        </w:rPr>
        <w:t>3</w:t>
      </w:r>
      <w:r w:rsidRPr="00E97F07">
        <w:rPr>
          <w:color w:val="000000" w:themeColor="text1"/>
        </w:rPr>
        <w:t xml:space="preserve"> – </w:t>
      </w:r>
      <w:bookmarkEnd w:id="39"/>
      <w:bookmarkEnd w:id="40"/>
      <w:bookmarkEnd w:id="41"/>
      <w:r w:rsidR="00482F55" w:rsidRPr="00E97F07">
        <w:rPr>
          <w:rFonts w:cs="Arial"/>
          <w:color w:val="000000" w:themeColor="text1"/>
        </w:rPr>
        <w:t>sprawdzenie działania regulacji wtórnej w odpowiedzi na wymuszenie w torze regulacji wtórnej</w:t>
      </w:r>
      <w:r w:rsidR="00144CB2" w:rsidRPr="00E97F07">
        <w:rPr>
          <w:rFonts w:cs="Arial"/>
          <w:color w:val="000000" w:themeColor="text1"/>
        </w:rPr>
        <w:t xml:space="preserve"> przy dolnym zakresie pasma regulacyjnego</w:t>
      </w:r>
      <w:bookmarkEnd w:id="42"/>
    </w:p>
    <w:p w14:paraId="32F71BFC" w14:textId="77777777" w:rsidR="00AE1929" w:rsidRPr="00E97F07" w:rsidRDefault="00AE1929" w:rsidP="00AE1929">
      <w:pPr>
        <w:spacing w:line="240" w:lineRule="auto"/>
        <w:rPr>
          <w:rFonts w:cs="Arial"/>
          <w:color w:val="000000" w:themeColor="text1"/>
          <w:u w:val="single"/>
        </w:rPr>
      </w:pPr>
      <w:proofErr w:type="spellStart"/>
      <w:r w:rsidRPr="00E97F07">
        <w:rPr>
          <w:rFonts w:cs="Arial"/>
          <w:color w:val="000000" w:themeColor="text1"/>
          <w:u w:val="single"/>
        </w:rPr>
        <w:t>Warunki</w:t>
      </w:r>
      <w:proofErr w:type="spellEnd"/>
      <w:r w:rsidRPr="00E97F07">
        <w:rPr>
          <w:rFonts w:cs="Arial"/>
          <w:color w:val="000000" w:themeColor="text1"/>
          <w:u w:val="single"/>
        </w:rPr>
        <w:t xml:space="preserve"> </w:t>
      </w:r>
      <w:proofErr w:type="spellStart"/>
      <w:r w:rsidRPr="00E97F07">
        <w:rPr>
          <w:rFonts w:cs="Arial"/>
          <w:color w:val="000000" w:themeColor="text1"/>
          <w:u w:val="single"/>
        </w:rPr>
        <w:t>początkowe</w:t>
      </w:r>
      <w:proofErr w:type="spellEnd"/>
      <w:r w:rsidRPr="00E97F07">
        <w:rPr>
          <w:rFonts w:cs="Arial"/>
          <w:color w:val="000000" w:themeColor="text1"/>
          <w:u w:val="single"/>
        </w:rPr>
        <w:t>:</w:t>
      </w:r>
    </w:p>
    <w:p w14:paraId="4CF965F1" w14:textId="77777777" w:rsidR="00AE1929" w:rsidRPr="00E97F07" w:rsidRDefault="00AE1929" w:rsidP="00AE1929">
      <w:pPr>
        <w:pStyle w:val="Akapitzlist"/>
        <w:numPr>
          <w:ilvl w:val="0"/>
          <w:numId w:val="38"/>
        </w:numPr>
        <w:spacing w:before="0" w:line="240" w:lineRule="auto"/>
        <w:contextualSpacing/>
        <w:jc w:val="left"/>
        <w:rPr>
          <w:rFonts w:cs="Arial"/>
          <w:color w:val="000000" w:themeColor="text1"/>
        </w:rPr>
      </w:pPr>
      <w:r w:rsidRPr="00E97F07">
        <w:rPr>
          <w:rFonts w:cs="Arial"/>
          <w:i/>
          <w:color w:val="000000" w:themeColor="text1"/>
        </w:rPr>
        <w:t>stan regulacji odbudowy częstotliwości: załączona</w:t>
      </w:r>
    </w:p>
    <w:p w14:paraId="16C8AEC3" w14:textId="77777777" w:rsidR="00AE1929" w:rsidRPr="00E97F07" w:rsidRDefault="00AE1929" w:rsidP="00AE1929">
      <w:pPr>
        <w:pStyle w:val="Akapitzlist"/>
        <w:numPr>
          <w:ilvl w:val="0"/>
          <w:numId w:val="38"/>
        </w:numPr>
        <w:spacing w:before="0" w:line="240" w:lineRule="auto"/>
        <w:contextualSpacing/>
        <w:jc w:val="left"/>
        <w:rPr>
          <w:rFonts w:cs="Arial"/>
          <w:color w:val="000000" w:themeColor="text1"/>
        </w:rPr>
      </w:pPr>
      <w:r w:rsidRPr="00E97F07">
        <w:rPr>
          <w:rFonts w:cs="Arial"/>
          <w:color w:val="000000" w:themeColor="text1"/>
        </w:rPr>
        <w:t>poziom mocy bazowej: P</w:t>
      </w:r>
      <w:r w:rsidRPr="00E97F07">
        <w:rPr>
          <w:rFonts w:cs="Arial"/>
          <w:color w:val="000000" w:themeColor="text1"/>
          <w:vertAlign w:val="subscript"/>
        </w:rPr>
        <w:t>B</w:t>
      </w:r>
      <w:r w:rsidRPr="00E97F07">
        <w:rPr>
          <w:rFonts w:cs="Arial"/>
          <w:color w:val="000000" w:themeColor="text1"/>
        </w:rPr>
        <w:t xml:space="preserve"> = </w:t>
      </w:r>
      <w:proofErr w:type="spellStart"/>
      <w:r w:rsidRPr="00E97F07">
        <w:rPr>
          <w:rFonts w:cs="Arial"/>
          <w:color w:val="000000" w:themeColor="text1"/>
        </w:rPr>
        <w:t>P</w:t>
      </w:r>
      <w:r w:rsidRPr="00E97F07">
        <w:rPr>
          <w:rFonts w:cs="Arial"/>
          <w:color w:val="000000" w:themeColor="text1"/>
          <w:vertAlign w:val="subscript"/>
        </w:rPr>
        <w:t>min</w:t>
      </w:r>
      <w:proofErr w:type="spellEnd"/>
      <w:r w:rsidRPr="00E97F07">
        <w:rPr>
          <w:rFonts w:cs="Arial"/>
          <w:color w:val="000000" w:themeColor="text1"/>
        </w:rPr>
        <w:t xml:space="preserve"> + 5 % P</w:t>
      </w:r>
      <w:r w:rsidRPr="00E97F07">
        <w:rPr>
          <w:rFonts w:cs="Arial"/>
          <w:color w:val="000000" w:themeColor="text1"/>
          <w:vertAlign w:val="subscript"/>
        </w:rPr>
        <w:t>MAX</w:t>
      </w:r>
    </w:p>
    <w:p w14:paraId="2BE52B02" w14:textId="77777777" w:rsidR="00AE1929" w:rsidRPr="00E97F07" w:rsidRDefault="00AE1929" w:rsidP="00AE1929">
      <w:pPr>
        <w:spacing w:line="240" w:lineRule="auto"/>
        <w:rPr>
          <w:rFonts w:cs="Arial"/>
          <w:color w:val="000000" w:themeColor="text1"/>
          <w:lang w:val="pl-PL"/>
        </w:rPr>
      </w:pPr>
    </w:p>
    <w:p w14:paraId="11AFC019" w14:textId="77777777" w:rsidR="00AE1929" w:rsidRPr="00E97F07" w:rsidRDefault="00AE1929" w:rsidP="00AE1929">
      <w:pPr>
        <w:spacing w:line="240" w:lineRule="auto"/>
        <w:rPr>
          <w:rFonts w:cs="Arial"/>
          <w:color w:val="000000" w:themeColor="text1"/>
          <w:u w:val="single"/>
          <w:lang w:val="pl-PL"/>
        </w:rPr>
      </w:pPr>
      <w:r w:rsidRPr="00E97F07">
        <w:rPr>
          <w:rFonts w:cs="Arial"/>
          <w:color w:val="000000" w:themeColor="text1"/>
          <w:u w:val="single"/>
          <w:lang w:val="pl-PL"/>
        </w:rPr>
        <w:t>Przebieg próby:</w:t>
      </w:r>
    </w:p>
    <w:p w14:paraId="1E6946CA" w14:textId="33228967" w:rsidR="00AE1929" w:rsidRPr="00E97F07" w:rsidRDefault="00AE1929" w:rsidP="00AE1929">
      <w:pPr>
        <w:spacing w:after="0" w:line="240" w:lineRule="auto"/>
        <w:rPr>
          <w:rFonts w:cs="Arial"/>
          <w:color w:val="000000" w:themeColor="text1"/>
          <w:sz w:val="24"/>
          <w:lang w:val="pl-PL"/>
        </w:rPr>
      </w:pPr>
      <w:r w:rsidRPr="00E97F07">
        <w:rPr>
          <w:rFonts w:cs="Arial"/>
          <w:color w:val="000000" w:themeColor="text1"/>
          <w:szCs w:val="20"/>
          <w:lang w:val="pl-PL"/>
        </w:rPr>
        <w:t xml:space="preserve">Zadanie w układach regulacji wartości w torze regulacji odbudowy częstotliwości wymuszenia </w:t>
      </w:r>
      <w:r w:rsidRPr="00E97F07">
        <w:rPr>
          <w:rFonts w:ascii="Symbol" w:hAnsi="Symbol" w:cs="Arial"/>
          <w:color w:val="000000" w:themeColor="text1"/>
          <w:szCs w:val="20"/>
        </w:rPr>
        <w:t></w:t>
      </w:r>
      <w:r w:rsidRPr="00E97F07">
        <w:rPr>
          <w:rFonts w:cs="Arial"/>
          <w:color w:val="000000" w:themeColor="text1"/>
          <w:szCs w:val="20"/>
          <w:lang w:val="pl-PL"/>
        </w:rPr>
        <w:t>P</w:t>
      </w:r>
      <w:r w:rsidRPr="00E97F07">
        <w:rPr>
          <w:rFonts w:cs="Arial"/>
          <w:color w:val="000000" w:themeColor="text1"/>
          <w:szCs w:val="20"/>
          <w:vertAlign w:val="subscript"/>
          <w:lang w:val="pl-PL"/>
        </w:rPr>
        <w:t>W_ZADANE</w:t>
      </w:r>
      <w:r w:rsidRPr="00E97F07">
        <w:rPr>
          <w:rFonts w:cs="Arial"/>
          <w:color w:val="000000" w:themeColor="text1"/>
          <w:szCs w:val="20"/>
          <w:lang w:val="pl-PL"/>
        </w:rPr>
        <w:t xml:space="preserve"> = </w:t>
      </w:r>
      <w:r w:rsidRPr="00E97F07">
        <w:rPr>
          <w:rFonts w:cs="Arial"/>
          <w:color w:val="000000" w:themeColor="text1"/>
          <w:lang w:val="pl-PL"/>
        </w:rPr>
        <w:t>+5 % P</w:t>
      </w:r>
      <w:r w:rsidRPr="00E97F07">
        <w:rPr>
          <w:rFonts w:cs="Arial"/>
          <w:color w:val="000000" w:themeColor="text1"/>
          <w:vertAlign w:val="subscript"/>
          <w:lang w:val="pl-PL"/>
        </w:rPr>
        <w:t>MAX</w:t>
      </w:r>
      <w:r w:rsidRPr="00E97F07">
        <w:rPr>
          <w:rFonts w:cs="Arial"/>
          <w:color w:val="000000" w:themeColor="text1"/>
          <w:szCs w:val="20"/>
          <w:lang w:val="pl-PL"/>
        </w:rPr>
        <w:t xml:space="preserve"> [MW] i </w:t>
      </w:r>
      <w:r w:rsidRPr="00E97F07">
        <w:rPr>
          <w:rFonts w:ascii="Symbol" w:hAnsi="Symbol" w:cs="Arial"/>
          <w:color w:val="000000" w:themeColor="text1"/>
          <w:szCs w:val="20"/>
        </w:rPr>
        <w:t></w:t>
      </w:r>
      <w:r w:rsidRPr="00E97F07">
        <w:rPr>
          <w:rFonts w:cs="Arial"/>
          <w:color w:val="000000" w:themeColor="text1"/>
          <w:szCs w:val="20"/>
          <w:lang w:val="pl-PL"/>
        </w:rPr>
        <w:t>P</w:t>
      </w:r>
      <w:r w:rsidRPr="00E97F07">
        <w:rPr>
          <w:rFonts w:cs="Arial"/>
          <w:color w:val="000000" w:themeColor="text1"/>
          <w:szCs w:val="20"/>
          <w:vertAlign w:val="subscript"/>
          <w:lang w:val="pl-PL"/>
        </w:rPr>
        <w:t>W_ZADANE</w:t>
      </w:r>
      <w:r w:rsidRPr="00E97F07">
        <w:rPr>
          <w:rFonts w:cs="Arial"/>
          <w:color w:val="000000" w:themeColor="text1"/>
          <w:szCs w:val="20"/>
          <w:lang w:val="pl-PL"/>
        </w:rPr>
        <w:t xml:space="preserve"> = -</w:t>
      </w:r>
      <w:r w:rsidRPr="00E97F07">
        <w:rPr>
          <w:rFonts w:cs="Arial"/>
          <w:color w:val="000000" w:themeColor="text1"/>
          <w:lang w:val="pl-PL"/>
        </w:rPr>
        <w:t>5 % P</w:t>
      </w:r>
      <w:r w:rsidRPr="00E97F07">
        <w:rPr>
          <w:rFonts w:cs="Arial"/>
          <w:color w:val="000000" w:themeColor="text1"/>
          <w:vertAlign w:val="subscript"/>
          <w:lang w:val="pl-PL"/>
        </w:rPr>
        <w:t>MAX</w:t>
      </w:r>
      <w:r w:rsidRPr="00E97F07">
        <w:rPr>
          <w:rFonts w:cs="Arial"/>
          <w:color w:val="000000" w:themeColor="text1"/>
          <w:szCs w:val="20"/>
          <w:lang w:val="pl-PL"/>
        </w:rPr>
        <w:t xml:space="preserve"> [MW] wokół </w:t>
      </w:r>
      <w:r w:rsidR="00961B71" w:rsidRPr="00E97F07">
        <w:rPr>
          <w:rFonts w:cs="Arial"/>
          <w:color w:val="000000" w:themeColor="text1"/>
          <w:lang w:val="pl-PL"/>
        </w:rPr>
        <w:t>P</w:t>
      </w:r>
      <w:r w:rsidR="00961B71" w:rsidRPr="00E97F07">
        <w:rPr>
          <w:rFonts w:cs="Arial"/>
          <w:color w:val="000000" w:themeColor="text1"/>
          <w:vertAlign w:val="subscript"/>
          <w:lang w:val="pl-PL"/>
        </w:rPr>
        <w:t>B</w:t>
      </w:r>
      <w:r w:rsidR="00961B71" w:rsidRPr="00E97F07">
        <w:rPr>
          <w:rFonts w:cs="Arial"/>
          <w:color w:val="000000" w:themeColor="text1"/>
          <w:lang w:val="pl-PL"/>
        </w:rPr>
        <w:t xml:space="preserve"> = </w:t>
      </w:r>
      <w:proofErr w:type="spellStart"/>
      <w:r w:rsidR="00961B71" w:rsidRPr="00E97F07">
        <w:rPr>
          <w:rFonts w:cs="Arial"/>
          <w:color w:val="000000" w:themeColor="text1"/>
          <w:lang w:val="pl-PL"/>
        </w:rPr>
        <w:t>P</w:t>
      </w:r>
      <w:r w:rsidR="00961B71" w:rsidRPr="00E97F07">
        <w:rPr>
          <w:rFonts w:cs="Arial"/>
          <w:color w:val="000000" w:themeColor="text1"/>
          <w:vertAlign w:val="subscript"/>
          <w:lang w:val="pl-PL"/>
        </w:rPr>
        <w:t>min</w:t>
      </w:r>
      <w:proofErr w:type="spellEnd"/>
      <w:r w:rsidR="00961B71" w:rsidRPr="00E97F07">
        <w:rPr>
          <w:rFonts w:cs="Arial"/>
          <w:color w:val="000000" w:themeColor="text1"/>
          <w:lang w:val="pl-PL"/>
        </w:rPr>
        <w:t xml:space="preserve"> + 5 % P</w:t>
      </w:r>
      <w:r w:rsidR="00961B71" w:rsidRPr="00E97F07">
        <w:rPr>
          <w:rFonts w:cs="Arial"/>
          <w:color w:val="000000" w:themeColor="text1"/>
          <w:vertAlign w:val="subscript"/>
          <w:lang w:val="pl-PL"/>
        </w:rPr>
        <w:t>MAX</w:t>
      </w:r>
      <w:r w:rsidRPr="00E97F07">
        <w:rPr>
          <w:rFonts w:cs="Arial"/>
          <w:color w:val="000000" w:themeColor="text1"/>
          <w:sz w:val="24"/>
          <w:lang w:val="pl-PL"/>
        </w:rPr>
        <w:t>.</w:t>
      </w:r>
    </w:p>
    <w:p w14:paraId="47CD86B4" w14:textId="77777777" w:rsidR="00AE1929" w:rsidRPr="00E97F07" w:rsidRDefault="00AE1929" w:rsidP="00AE1929">
      <w:pPr>
        <w:spacing w:after="0" w:line="240" w:lineRule="auto"/>
        <w:rPr>
          <w:rFonts w:cs="Arial"/>
          <w:color w:val="000000" w:themeColor="text1"/>
          <w:lang w:val="pl-PL"/>
        </w:rPr>
      </w:pPr>
    </w:p>
    <w:p w14:paraId="32B580A2" w14:textId="658C8DA2" w:rsidR="00AE1929" w:rsidRPr="00E97F07" w:rsidRDefault="00135BBB" w:rsidP="00AE1929">
      <w:pPr>
        <w:keepNext/>
        <w:spacing w:after="240" w:line="240" w:lineRule="auto"/>
        <w:jc w:val="center"/>
        <w:rPr>
          <w:rFonts w:cs="Arial"/>
          <w:color w:val="000000" w:themeColor="text1"/>
        </w:rPr>
      </w:pPr>
      <w:r w:rsidRPr="00E97F07">
        <w:rPr>
          <w:rFonts w:cs="Arial"/>
          <w:noProof/>
          <w:color w:val="000000" w:themeColor="text1"/>
          <w:lang w:val="pl-PL" w:eastAsia="pl-PL"/>
        </w:rPr>
        <w:lastRenderedPageBreak/>
        <w:drawing>
          <wp:inline distT="0" distB="0" distL="0" distR="0" wp14:anchorId="5C22775C" wp14:editId="4BDA545A">
            <wp:extent cx="4922530" cy="1164338"/>
            <wp:effectExtent l="0" t="0" r="0" b="0"/>
            <wp:docPr id="21" name="Obraz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3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2530" cy="1164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148723" w14:textId="0A5D7F93" w:rsidR="00AE1929" w:rsidRPr="00E97F07" w:rsidRDefault="00AE1929" w:rsidP="00AE1929">
      <w:pPr>
        <w:pStyle w:val="Legenda"/>
        <w:jc w:val="center"/>
        <w:rPr>
          <w:rFonts w:cs="Arial"/>
          <w:i w:val="0"/>
          <w:color w:val="000000" w:themeColor="text1"/>
        </w:rPr>
      </w:pPr>
      <w:r w:rsidRPr="00E97F07">
        <w:rPr>
          <w:rFonts w:cs="Arial"/>
          <w:color w:val="000000" w:themeColor="text1"/>
        </w:rPr>
        <w:t xml:space="preserve">Rys. </w:t>
      </w:r>
      <w:r w:rsidR="00144CB2" w:rsidRPr="00E97F07">
        <w:rPr>
          <w:rFonts w:cs="Arial"/>
          <w:color w:val="000000" w:themeColor="text1"/>
        </w:rPr>
        <w:t>3</w:t>
      </w:r>
      <w:r w:rsidRPr="00E97F07">
        <w:rPr>
          <w:rFonts w:cs="Arial"/>
          <w:i w:val="0"/>
          <w:color w:val="000000" w:themeColor="text1"/>
        </w:rPr>
        <w:t xml:space="preserve"> sprawdzenie działania regulacji wtórnej w odpowiedzi na wymuszenie w torze regulacji wtórnej w trakcie wyłączania i załączania stanu regulacji wtórnej</w:t>
      </w:r>
    </w:p>
    <w:p w14:paraId="46914413" w14:textId="77777777" w:rsidR="00AE1929" w:rsidRPr="00E97F07" w:rsidRDefault="00AE1929" w:rsidP="00AE1929">
      <w:pPr>
        <w:spacing w:after="0" w:line="240" w:lineRule="auto"/>
        <w:rPr>
          <w:rFonts w:cs="Arial"/>
          <w:color w:val="000000" w:themeColor="text1"/>
          <w:lang w:val="pl-PL"/>
        </w:rPr>
      </w:pPr>
    </w:p>
    <w:p w14:paraId="4DED5834" w14:textId="77777777" w:rsidR="00AE1929" w:rsidRPr="00E97F07" w:rsidRDefault="00AE1929" w:rsidP="00AE1929">
      <w:pPr>
        <w:keepNext/>
        <w:spacing w:line="240" w:lineRule="auto"/>
        <w:jc w:val="center"/>
        <w:rPr>
          <w:color w:val="000000" w:themeColor="text1"/>
          <w:lang w:val="pl-PL"/>
        </w:rPr>
      </w:pPr>
    </w:p>
    <w:p w14:paraId="255DB1C9" w14:textId="77777777" w:rsidR="00AE1929" w:rsidRPr="00E97F07" w:rsidRDefault="00AE1929" w:rsidP="00AE1929">
      <w:pPr>
        <w:spacing w:after="0" w:line="240" w:lineRule="auto"/>
        <w:rPr>
          <w:rFonts w:cs="Arial"/>
          <w:color w:val="000000" w:themeColor="text1"/>
          <w:lang w:val="pl-PL"/>
        </w:rPr>
      </w:pPr>
    </w:p>
    <w:p w14:paraId="167A3F45" w14:textId="77777777" w:rsidR="00AE1929" w:rsidRPr="00E97F07" w:rsidRDefault="00AE1929" w:rsidP="00AE1929">
      <w:pPr>
        <w:rPr>
          <w:rFonts w:cs="Arial"/>
          <w:color w:val="000000" w:themeColor="text1"/>
          <w:szCs w:val="22"/>
          <w:lang w:val="pl-PL"/>
        </w:rPr>
      </w:pPr>
      <w:r w:rsidRPr="00E97F07">
        <w:rPr>
          <w:rFonts w:cs="Arial"/>
          <w:color w:val="000000" w:themeColor="text1"/>
          <w:u w:val="single"/>
          <w:lang w:val="pl-PL"/>
        </w:rPr>
        <w:t>Kryteria oceny próby:</w:t>
      </w:r>
      <w:r w:rsidRPr="00E97F07">
        <w:rPr>
          <w:rFonts w:cs="Arial"/>
          <w:color w:val="000000" w:themeColor="text1"/>
          <w:szCs w:val="22"/>
          <w:lang w:val="pl-PL"/>
        </w:rPr>
        <w:t xml:space="preserve"> </w:t>
      </w:r>
    </w:p>
    <w:p w14:paraId="73441FF8" w14:textId="5387A3EF" w:rsidR="00F07B5D" w:rsidRPr="00E97F07" w:rsidRDefault="00AE1929" w:rsidP="00AE1929">
      <w:pPr>
        <w:spacing w:after="0" w:line="240" w:lineRule="auto"/>
        <w:jc w:val="left"/>
        <w:rPr>
          <w:rFonts w:cs="Arial"/>
          <w:color w:val="000000" w:themeColor="text1"/>
          <w:sz w:val="20"/>
          <w:szCs w:val="20"/>
          <w:lang w:val="pl-PL"/>
        </w:rPr>
      </w:pPr>
      <w:r w:rsidRPr="00E97F07">
        <w:rPr>
          <w:rFonts w:cs="Arial"/>
          <w:color w:val="000000" w:themeColor="text1"/>
          <w:szCs w:val="22"/>
          <w:lang w:val="pl-PL"/>
        </w:rPr>
        <w:t xml:space="preserve">Wynik próby uznany zostanie za </w:t>
      </w:r>
      <w:proofErr w:type="gramStart"/>
      <w:r w:rsidRPr="00E97F07">
        <w:rPr>
          <w:rFonts w:cs="Arial"/>
          <w:color w:val="000000" w:themeColor="text1"/>
          <w:szCs w:val="22"/>
          <w:lang w:val="pl-PL"/>
        </w:rPr>
        <w:t>pozytywny</w:t>
      </w:r>
      <w:proofErr w:type="gramEnd"/>
      <w:r w:rsidRPr="00E97F07">
        <w:rPr>
          <w:rFonts w:cs="Arial"/>
          <w:color w:val="000000" w:themeColor="text1"/>
          <w:szCs w:val="22"/>
          <w:lang w:val="pl-PL"/>
        </w:rPr>
        <w:t xml:space="preserve"> jeśli zauważalna zmiana mocy </w:t>
      </w:r>
      <w:r w:rsidR="003E223E" w:rsidRPr="00E97F07">
        <w:rPr>
          <w:rFonts w:cs="Arial"/>
          <w:color w:val="000000" w:themeColor="text1"/>
          <w:szCs w:val="22"/>
          <w:lang w:val="pl-PL"/>
        </w:rPr>
        <w:t xml:space="preserve">PPM DC </w:t>
      </w:r>
      <w:r w:rsidRPr="00E97F07">
        <w:rPr>
          <w:rFonts w:cs="Arial"/>
          <w:color w:val="000000" w:themeColor="text1"/>
          <w:szCs w:val="22"/>
          <w:lang w:val="pl-PL"/>
        </w:rPr>
        <w:t xml:space="preserve">powinna być różna od zera i równomiernie podążać za zmianami wymuszenia w torze regulacji odbudowy częstotliwości </w:t>
      </w:r>
      <w:r w:rsidRPr="00E97F07">
        <w:rPr>
          <w:rFonts w:ascii="Symbol" w:hAnsi="Symbol" w:cs="Arial"/>
          <w:color w:val="000000" w:themeColor="text1"/>
          <w:szCs w:val="22"/>
        </w:rPr>
        <w:t></w:t>
      </w:r>
      <w:r w:rsidRPr="00E97F07">
        <w:rPr>
          <w:rFonts w:cs="Arial"/>
          <w:color w:val="000000" w:themeColor="text1"/>
          <w:szCs w:val="22"/>
          <w:lang w:val="pl-PL"/>
        </w:rPr>
        <w:t>P</w:t>
      </w:r>
      <w:r w:rsidRPr="00E97F07">
        <w:rPr>
          <w:rFonts w:cs="Arial"/>
          <w:color w:val="000000" w:themeColor="text1"/>
          <w:szCs w:val="22"/>
          <w:vertAlign w:val="subscript"/>
          <w:lang w:val="pl-PL"/>
        </w:rPr>
        <w:t>W_ZADANE</w:t>
      </w:r>
      <w:r w:rsidRPr="00E97F07">
        <w:rPr>
          <w:rFonts w:cs="Arial"/>
          <w:color w:val="000000" w:themeColor="text1"/>
          <w:sz w:val="20"/>
          <w:szCs w:val="20"/>
          <w:lang w:val="pl-PL"/>
        </w:rPr>
        <w:t xml:space="preserve"> oraz po czasie 30 s dokładność regulacji mocy PGM będzie się mieścić w zakresie +/- 1% </w:t>
      </w:r>
      <w:proofErr w:type="spellStart"/>
      <w:r w:rsidRPr="00E97F07">
        <w:rPr>
          <w:rFonts w:cs="Arial"/>
          <w:color w:val="000000" w:themeColor="text1"/>
          <w:sz w:val="20"/>
          <w:szCs w:val="20"/>
          <w:lang w:val="pl-PL"/>
        </w:rPr>
        <w:t>Pmax</w:t>
      </w:r>
      <w:proofErr w:type="spellEnd"/>
    </w:p>
    <w:p w14:paraId="64DA5D45" w14:textId="77777777" w:rsidR="00144CB2" w:rsidRPr="00E97F07" w:rsidRDefault="00144CB2" w:rsidP="00AE1929">
      <w:pPr>
        <w:spacing w:after="0" w:line="240" w:lineRule="auto"/>
        <w:jc w:val="left"/>
        <w:rPr>
          <w:rFonts w:cs="Arial"/>
          <w:color w:val="000000" w:themeColor="text1"/>
          <w:lang w:val="pl-PL"/>
        </w:rPr>
      </w:pPr>
    </w:p>
    <w:p w14:paraId="408F6707" w14:textId="77777777" w:rsidR="00B747A2" w:rsidRPr="00E97F07" w:rsidRDefault="00B747A2" w:rsidP="00B747A2">
      <w:pPr>
        <w:pStyle w:val="Akapitzlist"/>
        <w:spacing w:before="0" w:after="0" w:line="240" w:lineRule="auto"/>
        <w:ind w:left="720"/>
        <w:jc w:val="left"/>
        <w:rPr>
          <w:rFonts w:cs="Arial"/>
          <w:color w:val="000000" w:themeColor="text1"/>
        </w:rPr>
      </w:pPr>
    </w:p>
    <w:p w14:paraId="2471EF75" w14:textId="6EA7F2DA" w:rsidR="00144CB2" w:rsidRPr="00E97F07" w:rsidRDefault="00144CB2" w:rsidP="00144CB2">
      <w:pPr>
        <w:pStyle w:val="Nagwek1"/>
        <w:numPr>
          <w:ilvl w:val="2"/>
          <w:numId w:val="2"/>
        </w:numPr>
        <w:rPr>
          <w:rFonts w:cs="Arial"/>
          <w:color w:val="000000" w:themeColor="text1"/>
        </w:rPr>
      </w:pPr>
      <w:bookmarkStart w:id="43" w:name="_Toc12474261"/>
      <w:r w:rsidRPr="00E97F07">
        <w:rPr>
          <w:color w:val="000000" w:themeColor="text1"/>
        </w:rPr>
        <w:t xml:space="preserve">Próba 4 – </w:t>
      </w:r>
      <w:r w:rsidRPr="00E97F07">
        <w:rPr>
          <w:rFonts w:cs="Arial"/>
          <w:color w:val="000000" w:themeColor="text1"/>
        </w:rPr>
        <w:t>sprawdzenie działania regulacji wtórnej w odpowiedzi na wymuszenie w torze regulacji wtórnej przy górnym zakresie pasma regulacyjnego</w:t>
      </w:r>
      <w:bookmarkEnd w:id="43"/>
    </w:p>
    <w:p w14:paraId="41FC0EAE" w14:textId="77777777" w:rsidR="00144CB2" w:rsidRPr="00E97F07" w:rsidRDefault="00144CB2" w:rsidP="00144CB2">
      <w:pPr>
        <w:spacing w:line="240" w:lineRule="auto"/>
        <w:rPr>
          <w:rFonts w:cs="Arial"/>
          <w:color w:val="000000" w:themeColor="text1"/>
          <w:u w:val="single"/>
        </w:rPr>
      </w:pPr>
      <w:proofErr w:type="spellStart"/>
      <w:r w:rsidRPr="00E97F07">
        <w:rPr>
          <w:rFonts w:cs="Arial"/>
          <w:color w:val="000000" w:themeColor="text1"/>
          <w:u w:val="single"/>
        </w:rPr>
        <w:t>Warunki</w:t>
      </w:r>
      <w:proofErr w:type="spellEnd"/>
      <w:r w:rsidRPr="00E97F07">
        <w:rPr>
          <w:rFonts w:cs="Arial"/>
          <w:color w:val="000000" w:themeColor="text1"/>
          <w:u w:val="single"/>
        </w:rPr>
        <w:t xml:space="preserve"> </w:t>
      </w:r>
      <w:proofErr w:type="spellStart"/>
      <w:r w:rsidRPr="00E97F07">
        <w:rPr>
          <w:rFonts w:cs="Arial"/>
          <w:color w:val="000000" w:themeColor="text1"/>
          <w:u w:val="single"/>
        </w:rPr>
        <w:t>początkowe</w:t>
      </w:r>
      <w:proofErr w:type="spellEnd"/>
      <w:r w:rsidRPr="00E97F07">
        <w:rPr>
          <w:rFonts w:cs="Arial"/>
          <w:color w:val="000000" w:themeColor="text1"/>
          <w:u w:val="single"/>
        </w:rPr>
        <w:t>:</w:t>
      </w:r>
    </w:p>
    <w:p w14:paraId="7DCC055F" w14:textId="77777777" w:rsidR="00144CB2" w:rsidRPr="00E97F07" w:rsidRDefault="00144CB2" w:rsidP="00144CB2">
      <w:pPr>
        <w:pStyle w:val="Akapitzlist"/>
        <w:numPr>
          <w:ilvl w:val="0"/>
          <w:numId w:val="38"/>
        </w:numPr>
        <w:spacing w:before="0" w:line="240" w:lineRule="auto"/>
        <w:contextualSpacing/>
        <w:jc w:val="left"/>
        <w:rPr>
          <w:rFonts w:cs="Arial"/>
          <w:color w:val="000000" w:themeColor="text1"/>
        </w:rPr>
      </w:pPr>
      <w:r w:rsidRPr="00E97F07">
        <w:rPr>
          <w:rFonts w:cs="Arial"/>
          <w:i/>
          <w:color w:val="000000" w:themeColor="text1"/>
        </w:rPr>
        <w:t>stan regulacji odbudowy częstotliwości: załączona</w:t>
      </w:r>
    </w:p>
    <w:p w14:paraId="16F6F763" w14:textId="45A5A40C" w:rsidR="00144CB2" w:rsidRPr="00E97F07" w:rsidRDefault="00144CB2" w:rsidP="00144CB2">
      <w:pPr>
        <w:pStyle w:val="Akapitzlist"/>
        <w:numPr>
          <w:ilvl w:val="0"/>
          <w:numId w:val="38"/>
        </w:numPr>
        <w:spacing w:before="0" w:line="240" w:lineRule="auto"/>
        <w:contextualSpacing/>
        <w:jc w:val="left"/>
        <w:rPr>
          <w:rFonts w:cs="Arial"/>
          <w:color w:val="000000" w:themeColor="text1"/>
        </w:rPr>
      </w:pPr>
      <w:r w:rsidRPr="00E97F07">
        <w:rPr>
          <w:rFonts w:cs="Arial"/>
          <w:color w:val="000000" w:themeColor="text1"/>
        </w:rPr>
        <w:t xml:space="preserve">poziom mocy bazowej: </w:t>
      </w:r>
      <w:r w:rsidR="00961B71" w:rsidRPr="00E97F07">
        <w:rPr>
          <w:rFonts w:cs="Arial"/>
          <w:color w:val="000000" w:themeColor="text1"/>
        </w:rPr>
        <w:t>P</w:t>
      </w:r>
      <w:r w:rsidR="00961B71" w:rsidRPr="00E97F07">
        <w:rPr>
          <w:rFonts w:cs="Arial"/>
          <w:color w:val="000000" w:themeColor="text1"/>
          <w:vertAlign w:val="subscript"/>
        </w:rPr>
        <w:t>B</w:t>
      </w:r>
      <w:r w:rsidR="00961B71" w:rsidRPr="00E97F07">
        <w:rPr>
          <w:rFonts w:cs="Arial"/>
          <w:color w:val="000000" w:themeColor="text1"/>
        </w:rPr>
        <w:t xml:space="preserve"> = 95 % P</w:t>
      </w:r>
      <w:r w:rsidR="00961B71" w:rsidRPr="00E97F07">
        <w:rPr>
          <w:rFonts w:cs="Arial"/>
          <w:color w:val="000000" w:themeColor="text1"/>
          <w:vertAlign w:val="subscript"/>
        </w:rPr>
        <w:t>MAX</w:t>
      </w:r>
    </w:p>
    <w:p w14:paraId="1B7D5DC5" w14:textId="77777777" w:rsidR="00144CB2" w:rsidRPr="00E97F07" w:rsidRDefault="00144CB2" w:rsidP="00144CB2">
      <w:pPr>
        <w:spacing w:line="240" w:lineRule="auto"/>
        <w:rPr>
          <w:rFonts w:cs="Arial"/>
          <w:color w:val="000000" w:themeColor="text1"/>
        </w:rPr>
      </w:pPr>
    </w:p>
    <w:p w14:paraId="33830903" w14:textId="77777777" w:rsidR="00144CB2" w:rsidRPr="00E97F07" w:rsidRDefault="00144CB2" w:rsidP="00144CB2">
      <w:pPr>
        <w:spacing w:line="240" w:lineRule="auto"/>
        <w:rPr>
          <w:rFonts w:cs="Arial"/>
          <w:color w:val="000000" w:themeColor="text1"/>
          <w:u w:val="single"/>
        </w:rPr>
      </w:pPr>
      <w:proofErr w:type="spellStart"/>
      <w:r w:rsidRPr="00E97F07">
        <w:rPr>
          <w:rFonts w:cs="Arial"/>
          <w:color w:val="000000" w:themeColor="text1"/>
          <w:u w:val="single"/>
        </w:rPr>
        <w:t>Przebieg</w:t>
      </w:r>
      <w:proofErr w:type="spellEnd"/>
      <w:r w:rsidRPr="00E97F07">
        <w:rPr>
          <w:rFonts w:cs="Arial"/>
          <w:color w:val="000000" w:themeColor="text1"/>
          <w:u w:val="single"/>
        </w:rPr>
        <w:t xml:space="preserve"> </w:t>
      </w:r>
      <w:proofErr w:type="spellStart"/>
      <w:r w:rsidRPr="00E97F07">
        <w:rPr>
          <w:rFonts w:cs="Arial"/>
          <w:color w:val="000000" w:themeColor="text1"/>
          <w:u w:val="single"/>
        </w:rPr>
        <w:t>próby</w:t>
      </w:r>
      <w:proofErr w:type="spellEnd"/>
      <w:r w:rsidRPr="00E97F07">
        <w:rPr>
          <w:rFonts w:cs="Arial"/>
          <w:color w:val="000000" w:themeColor="text1"/>
          <w:u w:val="single"/>
        </w:rPr>
        <w:t>:</w:t>
      </w:r>
    </w:p>
    <w:p w14:paraId="44FD85A4" w14:textId="77777777" w:rsidR="00144CB2" w:rsidRPr="00E97F07" w:rsidRDefault="00144CB2" w:rsidP="00144CB2">
      <w:pPr>
        <w:spacing w:after="0" w:line="240" w:lineRule="auto"/>
        <w:rPr>
          <w:rFonts w:cs="Arial"/>
          <w:color w:val="000000" w:themeColor="text1"/>
          <w:sz w:val="24"/>
          <w:lang w:val="pl-PL"/>
        </w:rPr>
      </w:pPr>
      <w:r w:rsidRPr="00E97F07">
        <w:rPr>
          <w:rFonts w:cs="Arial"/>
          <w:color w:val="000000" w:themeColor="text1"/>
          <w:szCs w:val="20"/>
          <w:lang w:val="pl-PL"/>
        </w:rPr>
        <w:t xml:space="preserve">Zadanie w układach regulacji wartości w torze regulacji odbudowy częstotliwości wymuszenia </w:t>
      </w:r>
      <w:r w:rsidRPr="00E97F07">
        <w:rPr>
          <w:rFonts w:ascii="Symbol" w:hAnsi="Symbol" w:cs="Arial"/>
          <w:color w:val="000000" w:themeColor="text1"/>
          <w:szCs w:val="20"/>
        </w:rPr>
        <w:t></w:t>
      </w:r>
      <w:r w:rsidRPr="00E97F07">
        <w:rPr>
          <w:rFonts w:cs="Arial"/>
          <w:color w:val="000000" w:themeColor="text1"/>
          <w:szCs w:val="20"/>
          <w:lang w:val="pl-PL"/>
        </w:rPr>
        <w:t>P</w:t>
      </w:r>
      <w:r w:rsidRPr="00E97F07">
        <w:rPr>
          <w:rFonts w:cs="Arial"/>
          <w:color w:val="000000" w:themeColor="text1"/>
          <w:szCs w:val="20"/>
          <w:vertAlign w:val="subscript"/>
          <w:lang w:val="pl-PL"/>
        </w:rPr>
        <w:t>W_ZADANE</w:t>
      </w:r>
      <w:r w:rsidRPr="00E97F07">
        <w:rPr>
          <w:rFonts w:cs="Arial"/>
          <w:color w:val="000000" w:themeColor="text1"/>
          <w:szCs w:val="20"/>
          <w:lang w:val="pl-PL"/>
        </w:rPr>
        <w:t xml:space="preserve"> = </w:t>
      </w:r>
      <w:r w:rsidRPr="00E97F07">
        <w:rPr>
          <w:rFonts w:cs="Arial"/>
          <w:color w:val="000000" w:themeColor="text1"/>
          <w:lang w:val="pl-PL"/>
        </w:rPr>
        <w:t>+5 % P</w:t>
      </w:r>
      <w:r w:rsidRPr="00E97F07">
        <w:rPr>
          <w:rFonts w:cs="Arial"/>
          <w:color w:val="000000" w:themeColor="text1"/>
          <w:vertAlign w:val="subscript"/>
          <w:lang w:val="pl-PL"/>
        </w:rPr>
        <w:t>MAX</w:t>
      </w:r>
      <w:r w:rsidRPr="00E97F07">
        <w:rPr>
          <w:rFonts w:cs="Arial"/>
          <w:color w:val="000000" w:themeColor="text1"/>
          <w:szCs w:val="20"/>
          <w:lang w:val="pl-PL"/>
        </w:rPr>
        <w:t xml:space="preserve"> [MW] i </w:t>
      </w:r>
      <w:r w:rsidRPr="00E97F07">
        <w:rPr>
          <w:rFonts w:ascii="Symbol" w:hAnsi="Symbol" w:cs="Arial"/>
          <w:color w:val="000000" w:themeColor="text1"/>
          <w:szCs w:val="20"/>
        </w:rPr>
        <w:t></w:t>
      </w:r>
      <w:r w:rsidRPr="00E97F07">
        <w:rPr>
          <w:rFonts w:cs="Arial"/>
          <w:color w:val="000000" w:themeColor="text1"/>
          <w:szCs w:val="20"/>
          <w:lang w:val="pl-PL"/>
        </w:rPr>
        <w:t>P</w:t>
      </w:r>
      <w:r w:rsidRPr="00E97F07">
        <w:rPr>
          <w:rFonts w:cs="Arial"/>
          <w:color w:val="000000" w:themeColor="text1"/>
          <w:szCs w:val="20"/>
          <w:vertAlign w:val="subscript"/>
          <w:lang w:val="pl-PL"/>
        </w:rPr>
        <w:t>W_ZADANE</w:t>
      </w:r>
      <w:r w:rsidRPr="00E97F07">
        <w:rPr>
          <w:rFonts w:cs="Arial"/>
          <w:color w:val="000000" w:themeColor="text1"/>
          <w:szCs w:val="20"/>
          <w:lang w:val="pl-PL"/>
        </w:rPr>
        <w:t xml:space="preserve"> = -</w:t>
      </w:r>
      <w:r w:rsidRPr="00E97F07">
        <w:rPr>
          <w:rFonts w:cs="Arial"/>
          <w:color w:val="000000" w:themeColor="text1"/>
          <w:lang w:val="pl-PL"/>
        </w:rPr>
        <w:t>5 % P</w:t>
      </w:r>
      <w:r w:rsidRPr="00E97F07">
        <w:rPr>
          <w:rFonts w:cs="Arial"/>
          <w:color w:val="000000" w:themeColor="text1"/>
          <w:vertAlign w:val="subscript"/>
          <w:lang w:val="pl-PL"/>
        </w:rPr>
        <w:t>MAX</w:t>
      </w:r>
      <w:r w:rsidRPr="00E97F07">
        <w:rPr>
          <w:rFonts w:cs="Arial"/>
          <w:color w:val="000000" w:themeColor="text1"/>
          <w:szCs w:val="20"/>
          <w:lang w:val="pl-PL"/>
        </w:rPr>
        <w:t xml:space="preserve"> [MW] wokół </w:t>
      </w:r>
      <w:r w:rsidRPr="00E97F07">
        <w:rPr>
          <w:rFonts w:cs="Arial"/>
          <w:color w:val="000000" w:themeColor="text1"/>
          <w:lang w:val="pl-PL"/>
        </w:rPr>
        <w:t>P</w:t>
      </w:r>
      <w:r w:rsidRPr="00E97F07">
        <w:rPr>
          <w:rFonts w:cs="Arial"/>
          <w:color w:val="000000" w:themeColor="text1"/>
          <w:vertAlign w:val="subscript"/>
          <w:lang w:val="pl-PL"/>
        </w:rPr>
        <w:t>B</w:t>
      </w:r>
      <w:r w:rsidRPr="00E97F07">
        <w:rPr>
          <w:rFonts w:cs="Arial"/>
          <w:color w:val="000000" w:themeColor="text1"/>
          <w:lang w:val="pl-PL"/>
        </w:rPr>
        <w:t xml:space="preserve"> = 95 % P</w:t>
      </w:r>
      <w:r w:rsidRPr="00E97F07">
        <w:rPr>
          <w:rFonts w:cs="Arial"/>
          <w:color w:val="000000" w:themeColor="text1"/>
          <w:vertAlign w:val="subscript"/>
          <w:lang w:val="pl-PL"/>
        </w:rPr>
        <w:t>MAX</w:t>
      </w:r>
      <w:r w:rsidRPr="00E97F07">
        <w:rPr>
          <w:rFonts w:cs="Arial"/>
          <w:color w:val="000000" w:themeColor="text1"/>
          <w:sz w:val="24"/>
          <w:lang w:val="pl-PL"/>
        </w:rPr>
        <w:t>.</w:t>
      </w:r>
    </w:p>
    <w:p w14:paraId="4CFCBE57" w14:textId="77777777" w:rsidR="00144CB2" w:rsidRPr="00E97F07" w:rsidRDefault="00144CB2" w:rsidP="00144CB2">
      <w:pPr>
        <w:spacing w:after="0" w:line="240" w:lineRule="auto"/>
        <w:rPr>
          <w:rFonts w:cs="Arial"/>
          <w:color w:val="000000" w:themeColor="text1"/>
          <w:lang w:val="pl-PL"/>
        </w:rPr>
      </w:pPr>
    </w:p>
    <w:p w14:paraId="171F00AD" w14:textId="1D1BD7B3" w:rsidR="00144CB2" w:rsidRPr="00E97F07" w:rsidRDefault="00135BBB" w:rsidP="00144CB2">
      <w:pPr>
        <w:keepNext/>
        <w:spacing w:after="240" w:line="240" w:lineRule="auto"/>
        <w:jc w:val="center"/>
        <w:rPr>
          <w:rFonts w:cs="Arial"/>
          <w:color w:val="000000" w:themeColor="text1"/>
        </w:rPr>
      </w:pPr>
      <w:r w:rsidRPr="00E97F07">
        <w:rPr>
          <w:rFonts w:cs="Arial"/>
          <w:noProof/>
          <w:color w:val="000000" w:themeColor="text1"/>
          <w:lang w:val="pl-PL" w:eastAsia="pl-PL"/>
        </w:rPr>
        <w:drawing>
          <wp:inline distT="0" distB="0" distL="0" distR="0" wp14:anchorId="502EA579" wp14:editId="414DA692">
            <wp:extent cx="6665990" cy="1161290"/>
            <wp:effectExtent l="0" t="0" r="1905" b="1270"/>
            <wp:docPr id="23" name="Obraz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4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5990" cy="1161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69A3FF" w14:textId="11786127" w:rsidR="00144CB2" w:rsidRPr="00E97F07" w:rsidRDefault="00144CB2" w:rsidP="00144CB2">
      <w:pPr>
        <w:pStyle w:val="Legenda"/>
        <w:jc w:val="center"/>
        <w:rPr>
          <w:rFonts w:cs="Arial"/>
          <w:i w:val="0"/>
          <w:color w:val="000000" w:themeColor="text1"/>
        </w:rPr>
      </w:pPr>
      <w:r w:rsidRPr="00E97F07">
        <w:rPr>
          <w:rFonts w:cs="Arial"/>
          <w:color w:val="000000" w:themeColor="text1"/>
        </w:rPr>
        <w:t xml:space="preserve">Rys. </w:t>
      </w:r>
      <w:r w:rsidR="00961B71" w:rsidRPr="00E97F07">
        <w:rPr>
          <w:rFonts w:cs="Arial"/>
          <w:color w:val="000000" w:themeColor="text1"/>
        </w:rPr>
        <w:t>4</w:t>
      </w:r>
      <w:r w:rsidRPr="00E97F07">
        <w:rPr>
          <w:rFonts w:cs="Arial"/>
          <w:i w:val="0"/>
          <w:color w:val="000000" w:themeColor="text1"/>
        </w:rPr>
        <w:t xml:space="preserve"> sprawdzenie działania regulacji wtórnej w odpowiedzi na wymuszenie w torze regulacji wtórnej w trakcie wyłączania i załączania stanu regulacji wtórnej</w:t>
      </w:r>
    </w:p>
    <w:p w14:paraId="3EC53B7D" w14:textId="77777777" w:rsidR="00144CB2" w:rsidRPr="00E97F07" w:rsidRDefault="00144CB2" w:rsidP="00144CB2">
      <w:pPr>
        <w:spacing w:after="0" w:line="240" w:lineRule="auto"/>
        <w:rPr>
          <w:rFonts w:cs="Arial"/>
          <w:color w:val="000000" w:themeColor="text1"/>
          <w:lang w:val="pl-PL"/>
        </w:rPr>
      </w:pPr>
    </w:p>
    <w:p w14:paraId="2F87F9B0" w14:textId="77777777" w:rsidR="00144CB2" w:rsidRPr="00E97F07" w:rsidRDefault="00144CB2" w:rsidP="00144CB2">
      <w:pPr>
        <w:keepNext/>
        <w:spacing w:line="240" w:lineRule="auto"/>
        <w:jc w:val="center"/>
        <w:rPr>
          <w:color w:val="000000" w:themeColor="text1"/>
          <w:lang w:val="pl-PL"/>
        </w:rPr>
      </w:pPr>
    </w:p>
    <w:p w14:paraId="0E828F29" w14:textId="77777777" w:rsidR="00144CB2" w:rsidRPr="00E97F07" w:rsidRDefault="00144CB2" w:rsidP="00144CB2">
      <w:pPr>
        <w:spacing w:after="0" w:line="240" w:lineRule="auto"/>
        <w:rPr>
          <w:rFonts w:cs="Arial"/>
          <w:color w:val="000000" w:themeColor="text1"/>
          <w:lang w:val="pl-PL"/>
        </w:rPr>
      </w:pPr>
    </w:p>
    <w:p w14:paraId="41BAD08A" w14:textId="77777777" w:rsidR="00144CB2" w:rsidRPr="00E97F07" w:rsidRDefault="00144CB2" w:rsidP="00144CB2">
      <w:pPr>
        <w:rPr>
          <w:rFonts w:cs="Arial"/>
          <w:color w:val="000000" w:themeColor="text1"/>
          <w:szCs w:val="22"/>
          <w:lang w:val="pl-PL"/>
        </w:rPr>
      </w:pPr>
      <w:r w:rsidRPr="00E97F07">
        <w:rPr>
          <w:rFonts w:cs="Arial"/>
          <w:color w:val="000000" w:themeColor="text1"/>
          <w:u w:val="single"/>
          <w:lang w:val="pl-PL"/>
        </w:rPr>
        <w:t>Kryteria oceny próby:</w:t>
      </w:r>
      <w:r w:rsidRPr="00E97F07">
        <w:rPr>
          <w:rFonts w:cs="Arial"/>
          <w:color w:val="000000" w:themeColor="text1"/>
          <w:szCs w:val="22"/>
          <w:lang w:val="pl-PL"/>
        </w:rPr>
        <w:t xml:space="preserve"> </w:t>
      </w:r>
    </w:p>
    <w:p w14:paraId="36DF2443" w14:textId="15A8EB55" w:rsidR="00144CB2" w:rsidRPr="00E97F07" w:rsidRDefault="00144CB2" w:rsidP="00144CB2">
      <w:pPr>
        <w:spacing w:after="0" w:line="240" w:lineRule="auto"/>
        <w:jc w:val="left"/>
        <w:rPr>
          <w:rFonts w:cs="Arial"/>
          <w:color w:val="000000" w:themeColor="text1"/>
          <w:lang w:val="pl-PL"/>
        </w:rPr>
      </w:pPr>
      <w:r w:rsidRPr="00E97F07">
        <w:rPr>
          <w:rFonts w:cs="Arial"/>
          <w:color w:val="000000" w:themeColor="text1"/>
          <w:szCs w:val="22"/>
          <w:lang w:val="pl-PL"/>
        </w:rPr>
        <w:t xml:space="preserve">Wynik próby uznany zostanie za </w:t>
      </w:r>
      <w:proofErr w:type="gramStart"/>
      <w:r w:rsidRPr="00E97F07">
        <w:rPr>
          <w:rFonts w:cs="Arial"/>
          <w:color w:val="000000" w:themeColor="text1"/>
          <w:szCs w:val="22"/>
          <w:lang w:val="pl-PL"/>
        </w:rPr>
        <w:t>pozytywny</w:t>
      </w:r>
      <w:proofErr w:type="gramEnd"/>
      <w:r w:rsidRPr="00E97F07">
        <w:rPr>
          <w:rFonts w:cs="Arial"/>
          <w:color w:val="000000" w:themeColor="text1"/>
          <w:szCs w:val="22"/>
          <w:lang w:val="pl-PL"/>
        </w:rPr>
        <w:t xml:space="preserve"> jeśli zauważalna zmiana mocy </w:t>
      </w:r>
      <w:r w:rsidR="003E223E" w:rsidRPr="00E97F07">
        <w:rPr>
          <w:rFonts w:cs="Arial"/>
          <w:color w:val="000000" w:themeColor="text1"/>
          <w:szCs w:val="22"/>
          <w:lang w:val="pl-PL"/>
        </w:rPr>
        <w:t xml:space="preserve">PPM DC </w:t>
      </w:r>
      <w:r w:rsidRPr="00E97F07">
        <w:rPr>
          <w:rFonts w:cs="Arial"/>
          <w:color w:val="000000" w:themeColor="text1"/>
          <w:szCs w:val="22"/>
          <w:lang w:val="pl-PL"/>
        </w:rPr>
        <w:t xml:space="preserve">powinna być różna od zera i równomiernie podążać za zmianami wymuszenia w torze regulacji odbudowy częstotliwości </w:t>
      </w:r>
      <w:r w:rsidRPr="00E97F07">
        <w:rPr>
          <w:rFonts w:ascii="Symbol" w:hAnsi="Symbol" w:cs="Arial"/>
          <w:color w:val="000000" w:themeColor="text1"/>
          <w:szCs w:val="22"/>
        </w:rPr>
        <w:t></w:t>
      </w:r>
      <w:r w:rsidRPr="00E97F07">
        <w:rPr>
          <w:rFonts w:cs="Arial"/>
          <w:color w:val="000000" w:themeColor="text1"/>
          <w:szCs w:val="22"/>
          <w:lang w:val="pl-PL"/>
        </w:rPr>
        <w:t>P</w:t>
      </w:r>
      <w:r w:rsidRPr="00E97F07">
        <w:rPr>
          <w:rFonts w:cs="Arial"/>
          <w:color w:val="000000" w:themeColor="text1"/>
          <w:szCs w:val="22"/>
          <w:vertAlign w:val="subscript"/>
          <w:lang w:val="pl-PL"/>
        </w:rPr>
        <w:t>W_ZADANE</w:t>
      </w:r>
      <w:r w:rsidRPr="00E97F07">
        <w:rPr>
          <w:rFonts w:cs="Arial"/>
          <w:color w:val="000000" w:themeColor="text1"/>
          <w:sz w:val="20"/>
          <w:szCs w:val="20"/>
          <w:lang w:val="pl-PL"/>
        </w:rPr>
        <w:t xml:space="preserve"> </w:t>
      </w:r>
      <w:r w:rsidRPr="00E97F07">
        <w:rPr>
          <w:rFonts w:cs="Arial"/>
          <w:color w:val="000000" w:themeColor="text1"/>
          <w:szCs w:val="22"/>
          <w:lang w:val="pl-PL"/>
        </w:rPr>
        <w:t xml:space="preserve">oraz po czasie 30 s dokładność regulacji mocy PGM będzie się mieścić w zakresie +/- 1% </w:t>
      </w:r>
      <w:proofErr w:type="spellStart"/>
      <w:r w:rsidRPr="00E97F07">
        <w:rPr>
          <w:rFonts w:cs="Arial"/>
          <w:color w:val="000000" w:themeColor="text1"/>
          <w:szCs w:val="22"/>
          <w:lang w:val="pl-PL"/>
        </w:rPr>
        <w:t>Pmax</w:t>
      </w:r>
      <w:proofErr w:type="spellEnd"/>
    </w:p>
    <w:p w14:paraId="297EE7EC" w14:textId="77777777" w:rsidR="00144CB2" w:rsidRPr="00E97F07" w:rsidRDefault="00144CB2" w:rsidP="00144CB2">
      <w:pPr>
        <w:pStyle w:val="Akapitzlist"/>
        <w:spacing w:before="0" w:after="0" w:line="240" w:lineRule="auto"/>
        <w:ind w:left="720"/>
        <w:jc w:val="left"/>
        <w:rPr>
          <w:rFonts w:cs="Arial"/>
          <w:color w:val="000000" w:themeColor="text1"/>
        </w:rPr>
      </w:pPr>
    </w:p>
    <w:p w14:paraId="5870488A" w14:textId="77777777" w:rsidR="00B747A2" w:rsidRPr="00E97F07" w:rsidRDefault="00B747A2" w:rsidP="00B747A2">
      <w:pPr>
        <w:pStyle w:val="Akapitzlist"/>
        <w:ind w:left="284" w:hanging="284"/>
        <w:rPr>
          <w:rFonts w:cs="Arial"/>
          <w:color w:val="000000" w:themeColor="text1"/>
        </w:rPr>
      </w:pPr>
    </w:p>
    <w:p w14:paraId="61642E82" w14:textId="2C08B85C" w:rsidR="00B747A2" w:rsidRPr="00E97F07" w:rsidRDefault="00B747A2" w:rsidP="00144CB2">
      <w:pPr>
        <w:pStyle w:val="Nagwek1"/>
        <w:numPr>
          <w:ilvl w:val="2"/>
          <w:numId w:val="2"/>
        </w:numPr>
        <w:rPr>
          <w:color w:val="000000" w:themeColor="text1"/>
        </w:rPr>
      </w:pPr>
      <w:bookmarkStart w:id="44" w:name="_Toc524413713"/>
      <w:bookmarkStart w:id="45" w:name="_Toc524607741"/>
      <w:bookmarkStart w:id="46" w:name="_Toc524673743"/>
      <w:bookmarkStart w:id="47" w:name="_Toc12474262"/>
      <w:r w:rsidRPr="00E97F07">
        <w:rPr>
          <w:color w:val="000000" w:themeColor="text1"/>
        </w:rPr>
        <w:t>Prób</w:t>
      </w:r>
      <w:r w:rsidR="00144CB2" w:rsidRPr="00E97F07">
        <w:rPr>
          <w:color w:val="000000" w:themeColor="text1"/>
        </w:rPr>
        <w:t>a</w:t>
      </w:r>
      <w:r w:rsidRPr="00E97F07">
        <w:rPr>
          <w:color w:val="000000" w:themeColor="text1"/>
        </w:rPr>
        <w:t xml:space="preserve"> </w:t>
      </w:r>
      <w:r w:rsidR="00961B71" w:rsidRPr="00E97F07">
        <w:rPr>
          <w:color w:val="000000" w:themeColor="text1"/>
        </w:rPr>
        <w:t>5</w:t>
      </w:r>
      <w:r w:rsidRPr="00E97F07">
        <w:rPr>
          <w:color w:val="000000" w:themeColor="text1"/>
        </w:rPr>
        <w:t xml:space="preserve"> – </w:t>
      </w:r>
      <w:bookmarkEnd w:id="44"/>
      <w:bookmarkEnd w:id="45"/>
      <w:bookmarkEnd w:id="46"/>
      <w:r w:rsidR="00144CB2" w:rsidRPr="00E97F07">
        <w:rPr>
          <w:rFonts w:cs="Arial"/>
          <w:color w:val="000000" w:themeColor="text1"/>
        </w:rPr>
        <w:t>Sprawdzenie współdziałania regulacji odbudowy częstotliwości oraz regulacji FSM</w:t>
      </w:r>
      <w:r w:rsidR="00144CB2" w:rsidRPr="00E97F07">
        <w:rPr>
          <w:color w:val="000000" w:themeColor="text1"/>
        </w:rPr>
        <w:t xml:space="preserve"> przy górnym zakresie pasma regulacyjnego</w:t>
      </w:r>
      <w:bookmarkEnd w:id="47"/>
    </w:p>
    <w:p w14:paraId="21C7E71B" w14:textId="77777777" w:rsidR="005762A3" w:rsidRPr="00E97F07" w:rsidRDefault="005762A3" w:rsidP="005762A3">
      <w:pPr>
        <w:spacing w:line="240" w:lineRule="auto"/>
        <w:rPr>
          <w:rFonts w:cs="Arial"/>
          <w:color w:val="000000" w:themeColor="text1"/>
          <w:u w:val="single"/>
        </w:rPr>
      </w:pPr>
      <w:bookmarkStart w:id="48" w:name="_Toc524413715"/>
      <w:bookmarkStart w:id="49" w:name="_Toc524607743"/>
      <w:bookmarkStart w:id="50" w:name="_Toc524673745"/>
      <w:proofErr w:type="spellStart"/>
      <w:r w:rsidRPr="00E97F07">
        <w:rPr>
          <w:rFonts w:cs="Arial"/>
          <w:color w:val="000000" w:themeColor="text1"/>
          <w:u w:val="single"/>
        </w:rPr>
        <w:t>Warunki</w:t>
      </w:r>
      <w:proofErr w:type="spellEnd"/>
      <w:r w:rsidRPr="00E97F07">
        <w:rPr>
          <w:rFonts w:cs="Arial"/>
          <w:color w:val="000000" w:themeColor="text1"/>
          <w:u w:val="single"/>
        </w:rPr>
        <w:t xml:space="preserve"> </w:t>
      </w:r>
      <w:proofErr w:type="spellStart"/>
      <w:r w:rsidRPr="00E97F07">
        <w:rPr>
          <w:rFonts w:cs="Arial"/>
          <w:color w:val="000000" w:themeColor="text1"/>
          <w:u w:val="single"/>
        </w:rPr>
        <w:t>początkowe</w:t>
      </w:r>
      <w:proofErr w:type="spellEnd"/>
      <w:r w:rsidRPr="00E97F07">
        <w:rPr>
          <w:rFonts w:cs="Arial"/>
          <w:color w:val="000000" w:themeColor="text1"/>
          <w:u w:val="single"/>
        </w:rPr>
        <w:t>:</w:t>
      </w:r>
    </w:p>
    <w:p w14:paraId="0CF9AB4D" w14:textId="2FE5F2DD" w:rsidR="005762A3" w:rsidRPr="00E97F07" w:rsidRDefault="005762A3" w:rsidP="005762A3">
      <w:pPr>
        <w:pStyle w:val="Akapitzlist"/>
        <w:numPr>
          <w:ilvl w:val="0"/>
          <w:numId w:val="32"/>
        </w:numPr>
        <w:spacing w:before="0" w:line="240" w:lineRule="auto"/>
        <w:contextualSpacing/>
        <w:jc w:val="left"/>
        <w:rPr>
          <w:rFonts w:cs="Arial"/>
          <w:color w:val="000000" w:themeColor="text1"/>
        </w:rPr>
      </w:pPr>
      <w:r w:rsidRPr="00E97F07">
        <w:rPr>
          <w:rFonts w:cs="Arial"/>
          <w:color w:val="000000" w:themeColor="text1"/>
        </w:rPr>
        <w:t>poziom mocy bazowej: P</w:t>
      </w:r>
      <w:r w:rsidRPr="00E97F07">
        <w:rPr>
          <w:rFonts w:cs="Arial"/>
          <w:color w:val="000000" w:themeColor="text1"/>
          <w:vertAlign w:val="subscript"/>
        </w:rPr>
        <w:t>B6</w:t>
      </w:r>
      <w:r w:rsidRPr="00E97F07">
        <w:rPr>
          <w:rFonts w:cs="Arial"/>
          <w:color w:val="000000" w:themeColor="text1"/>
        </w:rPr>
        <w:t xml:space="preserve"> = 92,5 % </w:t>
      </w:r>
      <w:r w:rsidR="006D75DF" w:rsidRPr="00E97F07">
        <w:rPr>
          <w:rFonts w:cs="Arial"/>
          <w:color w:val="000000" w:themeColor="text1"/>
        </w:rPr>
        <w:t>P</w:t>
      </w:r>
      <w:r w:rsidR="006D75DF" w:rsidRPr="00E97F07">
        <w:rPr>
          <w:rFonts w:cs="Arial"/>
          <w:color w:val="000000" w:themeColor="text1"/>
          <w:vertAlign w:val="subscript"/>
        </w:rPr>
        <w:t>MAX</w:t>
      </w:r>
    </w:p>
    <w:p w14:paraId="612D5272" w14:textId="77777777" w:rsidR="005762A3" w:rsidRPr="00E97F07" w:rsidRDefault="005762A3" w:rsidP="005762A3">
      <w:pPr>
        <w:pStyle w:val="Akapitzlist"/>
        <w:spacing w:after="0" w:line="240" w:lineRule="auto"/>
        <w:rPr>
          <w:rFonts w:cs="Arial"/>
          <w:color w:val="000000" w:themeColor="text1"/>
        </w:rPr>
      </w:pPr>
    </w:p>
    <w:p w14:paraId="22C0BAB7" w14:textId="77777777" w:rsidR="005762A3" w:rsidRPr="00E97F07" w:rsidRDefault="005762A3" w:rsidP="005762A3">
      <w:pPr>
        <w:spacing w:line="240" w:lineRule="auto"/>
        <w:rPr>
          <w:rFonts w:cs="Arial"/>
          <w:color w:val="000000" w:themeColor="text1"/>
          <w:u w:val="single"/>
        </w:rPr>
      </w:pPr>
    </w:p>
    <w:p w14:paraId="56C7D1CD" w14:textId="77777777" w:rsidR="005762A3" w:rsidRPr="00E97F07" w:rsidRDefault="005762A3" w:rsidP="005762A3">
      <w:pPr>
        <w:spacing w:line="240" w:lineRule="auto"/>
        <w:rPr>
          <w:rFonts w:cs="Arial"/>
          <w:color w:val="000000" w:themeColor="text1"/>
          <w:u w:val="single"/>
        </w:rPr>
      </w:pPr>
      <w:proofErr w:type="spellStart"/>
      <w:r w:rsidRPr="00E97F07">
        <w:rPr>
          <w:rFonts w:cs="Arial"/>
          <w:color w:val="000000" w:themeColor="text1"/>
          <w:u w:val="single"/>
        </w:rPr>
        <w:t>Przebieg</w:t>
      </w:r>
      <w:proofErr w:type="spellEnd"/>
      <w:r w:rsidRPr="00E97F07">
        <w:rPr>
          <w:rFonts w:cs="Arial"/>
          <w:color w:val="000000" w:themeColor="text1"/>
          <w:u w:val="single"/>
        </w:rPr>
        <w:t xml:space="preserve"> </w:t>
      </w:r>
      <w:proofErr w:type="spellStart"/>
      <w:r w:rsidRPr="00E97F07">
        <w:rPr>
          <w:rFonts w:cs="Arial"/>
          <w:color w:val="000000" w:themeColor="text1"/>
          <w:u w:val="single"/>
        </w:rPr>
        <w:t>próby</w:t>
      </w:r>
      <w:proofErr w:type="spellEnd"/>
      <w:r w:rsidRPr="00E97F07">
        <w:rPr>
          <w:rFonts w:cs="Arial"/>
          <w:color w:val="000000" w:themeColor="text1"/>
          <w:u w:val="single"/>
        </w:rPr>
        <w:t>:</w:t>
      </w:r>
    </w:p>
    <w:p w14:paraId="4AC87EB6" w14:textId="5CF9491D" w:rsidR="005762A3" w:rsidRPr="00E97F07" w:rsidRDefault="005762A3" w:rsidP="005762A3">
      <w:pPr>
        <w:spacing w:after="0" w:line="240" w:lineRule="auto"/>
        <w:rPr>
          <w:rFonts w:cs="Arial"/>
          <w:color w:val="000000" w:themeColor="text1"/>
          <w:lang w:val="pl-PL"/>
        </w:rPr>
      </w:pPr>
      <w:r w:rsidRPr="00E97F07">
        <w:rPr>
          <w:rFonts w:cs="Arial"/>
          <w:color w:val="000000" w:themeColor="text1"/>
          <w:lang w:val="pl-PL"/>
        </w:rPr>
        <w:t xml:space="preserve">Symulować </w:t>
      </w:r>
      <w:r w:rsidRPr="00E97F07">
        <w:rPr>
          <w:rFonts w:cs="Arial"/>
          <w:i/>
          <w:color w:val="000000" w:themeColor="text1"/>
          <w:lang w:val="pl-PL"/>
        </w:rPr>
        <w:t>zadaną odpowiedź regulacji wtórnej</w:t>
      </w:r>
      <w:r w:rsidRPr="00E97F07">
        <w:rPr>
          <w:rFonts w:cs="Arial"/>
          <w:color w:val="000000" w:themeColor="text1"/>
          <w:lang w:val="pl-PL"/>
        </w:rPr>
        <w:t xml:space="preserve"> </w:t>
      </w:r>
      <w:r w:rsidRPr="00E97F07">
        <w:rPr>
          <w:rFonts w:cs="Arial"/>
          <w:color w:val="000000" w:themeColor="text1"/>
          <w:sz w:val="20"/>
          <w:szCs w:val="20"/>
        </w:rPr>
        <w:sym w:font="Symbol" w:char="0044"/>
      </w:r>
      <w:r w:rsidRPr="00E97F07">
        <w:rPr>
          <w:rFonts w:cs="Arial"/>
          <w:color w:val="000000" w:themeColor="text1"/>
          <w:sz w:val="20"/>
          <w:szCs w:val="20"/>
          <w:lang w:val="pl-PL"/>
        </w:rPr>
        <w:t>P</w:t>
      </w:r>
      <w:r w:rsidRPr="00E97F07">
        <w:rPr>
          <w:rFonts w:cs="Arial"/>
          <w:color w:val="000000" w:themeColor="text1"/>
          <w:sz w:val="20"/>
          <w:szCs w:val="20"/>
          <w:vertAlign w:val="subscript"/>
          <w:lang w:val="pl-PL"/>
        </w:rPr>
        <w:t>W_ZADANE</w:t>
      </w:r>
      <w:r w:rsidRPr="00E97F07">
        <w:rPr>
          <w:rFonts w:cs="Arial"/>
          <w:color w:val="000000" w:themeColor="text1"/>
          <w:lang w:val="pl-PL"/>
        </w:rPr>
        <w:t xml:space="preserve"> oraz </w:t>
      </w:r>
      <w:r w:rsidRPr="00E97F07">
        <w:rPr>
          <w:rFonts w:cs="Arial"/>
          <w:i/>
          <w:color w:val="000000" w:themeColor="text1"/>
          <w:lang w:val="pl-PL"/>
        </w:rPr>
        <w:t>zadaną odpowiedź częstotliwościową</w:t>
      </w:r>
      <w:r w:rsidRPr="00E97F07">
        <w:rPr>
          <w:rFonts w:cs="Arial"/>
          <w:color w:val="000000" w:themeColor="text1"/>
          <w:lang w:val="pl-PL"/>
        </w:rPr>
        <w:t xml:space="preserve"> </w:t>
      </w:r>
      <w:r w:rsidRPr="00E97F07">
        <w:rPr>
          <w:rFonts w:cs="Arial"/>
          <w:color w:val="000000" w:themeColor="text1"/>
          <w:sz w:val="20"/>
          <w:szCs w:val="20"/>
        </w:rPr>
        <w:sym w:font="Symbol" w:char="0044"/>
      </w:r>
      <w:r w:rsidRPr="00E97F07">
        <w:rPr>
          <w:rFonts w:cs="Arial"/>
          <w:color w:val="000000" w:themeColor="text1"/>
          <w:sz w:val="20"/>
          <w:szCs w:val="20"/>
          <w:lang w:val="pl-PL"/>
        </w:rPr>
        <w:t>P</w:t>
      </w:r>
      <w:r w:rsidRPr="00E97F07">
        <w:rPr>
          <w:rFonts w:cs="Arial"/>
          <w:color w:val="000000" w:themeColor="text1"/>
          <w:sz w:val="20"/>
          <w:szCs w:val="20"/>
          <w:vertAlign w:val="subscript"/>
          <w:lang w:val="pl-PL"/>
        </w:rPr>
        <w:t>Z</w:t>
      </w:r>
      <w:r w:rsidRPr="00E97F07">
        <w:rPr>
          <w:rFonts w:cs="Arial"/>
          <w:color w:val="000000" w:themeColor="text1"/>
          <w:sz w:val="20"/>
          <w:szCs w:val="20"/>
          <w:lang w:val="pl-PL"/>
        </w:rPr>
        <w:t>(</w:t>
      </w:r>
      <w:r w:rsidRPr="00E97F07">
        <w:rPr>
          <w:rFonts w:cs="Arial"/>
          <w:color w:val="000000" w:themeColor="text1"/>
          <w:sz w:val="20"/>
          <w:szCs w:val="20"/>
        </w:rPr>
        <w:sym w:font="Symbol" w:char="0044"/>
      </w:r>
      <w:r w:rsidRPr="00E97F07">
        <w:rPr>
          <w:rFonts w:cs="Arial"/>
          <w:color w:val="000000" w:themeColor="text1"/>
          <w:sz w:val="20"/>
          <w:szCs w:val="20"/>
          <w:lang w:val="pl-PL"/>
        </w:rPr>
        <w:t>f)</w:t>
      </w:r>
      <w:r w:rsidRPr="00E97F07">
        <w:rPr>
          <w:rFonts w:cs="Arial"/>
          <w:color w:val="000000" w:themeColor="text1"/>
          <w:lang w:val="pl-PL"/>
        </w:rPr>
        <w:t xml:space="preserve"> (w funkcji </w:t>
      </w:r>
      <w:r w:rsidRPr="00E97F07">
        <w:rPr>
          <w:rFonts w:cs="Arial"/>
          <w:i/>
          <w:color w:val="000000" w:themeColor="text1"/>
          <w:lang w:val="pl-PL"/>
        </w:rPr>
        <w:t>odchyłki częstotliwości</w:t>
      </w:r>
      <w:r w:rsidRPr="00E97F07">
        <w:rPr>
          <w:rFonts w:cs="Arial"/>
          <w:color w:val="000000" w:themeColor="text1"/>
          <w:lang w:val="pl-PL"/>
        </w:rPr>
        <w:t xml:space="preserve"> </w:t>
      </w:r>
      <w:r w:rsidRPr="00E97F07">
        <w:rPr>
          <w:rFonts w:cs="Arial"/>
          <w:color w:val="000000" w:themeColor="text1"/>
        </w:rPr>
        <w:t>Δ</w:t>
      </w:r>
      <w:r w:rsidRPr="00E97F07">
        <w:rPr>
          <w:rFonts w:cs="Arial"/>
          <w:color w:val="000000" w:themeColor="text1"/>
          <w:lang w:val="pl-PL"/>
        </w:rPr>
        <w:t xml:space="preserve">f i </w:t>
      </w:r>
      <w:r w:rsidRPr="00E97F07">
        <w:rPr>
          <w:rFonts w:cs="Arial"/>
          <w:i/>
          <w:color w:val="000000" w:themeColor="text1"/>
          <w:lang w:val="pl-PL"/>
        </w:rPr>
        <w:t>strefy nieczułości odpowiedzi częstotliwościowej</w:t>
      </w:r>
      <w:r w:rsidRPr="00E97F07">
        <w:rPr>
          <w:rFonts w:cs="Arial"/>
          <w:color w:val="000000" w:themeColor="text1"/>
          <w:lang w:val="pl-PL"/>
        </w:rPr>
        <w:t xml:space="preserve"> </w:t>
      </w:r>
      <w:r w:rsidRPr="00E97F07">
        <w:rPr>
          <w:rFonts w:cs="Arial"/>
          <w:color w:val="000000" w:themeColor="text1"/>
        </w:rPr>
        <w:t>Δ</w:t>
      </w:r>
      <w:r w:rsidRPr="00E97F07">
        <w:rPr>
          <w:rFonts w:cs="Arial"/>
          <w:color w:val="000000" w:themeColor="text1"/>
          <w:lang w:val="pl-PL"/>
        </w:rPr>
        <w:t>f</w:t>
      </w:r>
      <w:r w:rsidRPr="00E97F07">
        <w:rPr>
          <w:rFonts w:cs="Arial"/>
          <w:color w:val="000000" w:themeColor="text1"/>
          <w:vertAlign w:val="subscript"/>
          <w:lang w:val="pl-PL"/>
        </w:rPr>
        <w:t>0</w:t>
      </w:r>
      <w:r w:rsidRPr="00E97F07">
        <w:rPr>
          <w:rFonts w:cs="Arial"/>
          <w:color w:val="000000" w:themeColor="text1"/>
          <w:lang w:val="pl-PL"/>
        </w:rPr>
        <w:t xml:space="preserve">, zgodnie z rys. nr. </w:t>
      </w:r>
      <w:r w:rsidR="00144CB2" w:rsidRPr="00E97F07">
        <w:rPr>
          <w:rFonts w:cs="Arial"/>
          <w:color w:val="000000" w:themeColor="text1"/>
          <w:lang w:val="pl-PL"/>
        </w:rPr>
        <w:t>4</w:t>
      </w:r>
    </w:p>
    <w:p w14:paraId="08B1F2C6" w14:textId="77777777" w:rsidR="005762A3" w:rsidRPr="00E97F07" w:rsidRDefault="005762A3" w:rsidP="005762A3">
      <w:pPr>
        <w:pStyle w:val="Akapitzlist"/>
        <w:spacing w:after="0" w:line="240" w:lineRule="auto"/>
        <w:ind w:left="284" w:hanging="284"/>
        <w:rPr>
          <w:rFonts w:cs="Arial"/>
          <w:color w:val="000000" w:themeColor="text1"/>
        </w:rPr>
      </w:pPr>
    </w:p>
    <w:p w14:paraId="2DBB4390" w14:textId="77CF8FF8" w:rsidR="005762A3" w:rsidRPr="00E97F07" w:rsidRDefault="00D20A9C" w:rsidP="005762A3">
      <w:pPr>
        <w:pStyle w:val="Akapitzlist"/>
        <w:keepNext/>
        <w:spacing w:after="240" w:line="240" w:lineRule="auto"/>
        <w:ind w:left="284" w:hanging="284"/>
        <w:jc w:val="center"/>
        <w:rPr>
          <w:color w:val="000000" w:themeColor="text1"/>
        </w:rPr>
      </w:pPr>
      <w:r w:rsidRPr="00E97F07">
        <w:rPr>
          <w:noProof/>
          <w:color w:val="000000" w:themeColor="text1"/>
        </w:rPr>
        <w:drawing>
          <wp:inline distT="0" distB="0" distL="0" distR="0" wp14:anchorId="70D31DE5" wp14:editId="439522A9">
            <wp:extent cx="6355093" cy="1947676"/>
            <wp:effectExtent l="0" t="0" r="7620" b="0"/>
            <wp:docPr id="27" name="Obraz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5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5093" cy="1947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1BB68B" w14:textId="35321E6D" w:rsidR="005762A3" w:rsidRPr="00E97F07" w:rsidRDefault="005762A3" w:rsidP="005762A3">
      <w:pPr>
        <w:pStyle w:val="Akapitzlist"/>
        <w:spacing w:after="0" w:line="240" w:lineRule="auto"/>
        <w:ind w:left="284" w:hanging="284"/>
        <w:jc w:val="center"/>
        <w:rPr>
          <w:rFonts w:cs="Arial"/>
          <w:color w:val="000000" w:themeColor="text1"/>
          <w:sz w:val="18"/>
          <w:szCs w:val="18"/>
        </w:rPr>
      </w:pPr>
      <w:r w:rsidRPr="00E97F07">
        <w:rPr>
          <w:rFonts w:cs="Arial"/>
          <w:i/>
          <w:color w:val="000000" w:themeColor="text1"/>
          <w:sz w:val="18"/>
          <w:szCs w:val="18"/>
        </w:rPr>
        <w:t xml:space="preserve">Rys. </w:t>
      </w:r>
      <w:r w:rsidR="00961B71" w:rsidRPr="00E97F07">
        <w:rPr>
          <w:rFonts w:cs="Arial"/>
          <w:i/>
          <w:color w:val="000000" w:themeColor="text1"/>
          <w:sz w:val="18"/>
          <w:szCs w:val="18"/>
        </w:rPr>
        <w:t>5</w:t>
      </w:r>
      <w:r w:rsidRPr="00E97F07">
        <w:rPr>
          <w:rFonts w:cs="Arial"/>
          <w:color w:val="000000" w:themeColor="text1"/>
          <w:sz w:val="18"/>
          <w:szCs w:val="18"/>
        </w:rPr>
        <w:t xml:space="preserve"> Sprawdzenie odpowiedzi częstotliwościowej przy górnym brzegu pasma regulacyjnego</w:t>
      </w:r>
    </w:p>
    <w:p w14:paraId="3636B40F" w14:textId="77777777" w:rsidR="005762A3" w:rsidRPr="00E97F07" w:rsidRDefault="005762A3" w:rsidP="005762A3">
      <w:pPr>
        <w:pStyle w:val="Akapitzlist"/>
        <w:spacing w:after="0" w:line="240" w:lineRule="auto"/>
        <w:ind w:left="284" w:hanging="284"/>
        <w:rPr>
          <w:rFonts w:cs="Arial"/>
          <w:color w:val="000000" w:themeColor="text1"/>
        </w:rPr>
      </w:pPr>
    </w:p>
    <w:p w14:paraId="6BA67AD0" w14:textId="77777777" w:rsidR="005762A3" w:rsidRPr="00E97F07" w:rsidRDefault="005762A3" w:rsidP="005762A3">
      <w:pPr>
        <w:pStyle w:val="Akapitzlist"/>
        <w:spacing w:line="240" w:lineRule="auto"/>
        <w:rPr>
          <w:rFonts w:cs="Arial"/>
          <w:color w:val="000000" w:themeColor="text1"/>
          <w:u w:val="single"/>
        </w:rPr>
      </w:pPr>
      <w:r w:rsidRPr="00E97F07">
        <w:rPr>
          <w:rFonts w:cs="Arial"/>
          <w:color w:val="000000" w:themeColor="text1"/>
          <w:u w:val="single"/>
        </w:rPr>
        <w:t>Kryteria oceny próby:</w:t>
      </w:r>
    </w:p>
    <w:p w14:paraId="6CC275D2" w14:textId="77777777" w:rsidR="005762A3" w:rsidRPr="00E97F07" w:rsidRDefault="005762A3" w:rsidP="005762A3">
      <w:pPr>
        <w:pStyle w:val="Akapitzlist"/>
        <w:spacing w:after="0" w:line="240" w:lineRule="auto"/>
        <w:rPr>
          <w:rFonts w:cs="Arial"/>
          <w:color w:val="000000" w:themeColor="text1"/>
        </w:rPr>
      </w:pPr>
      <w:r w:rsidRPr="00E97F07">
        <w:rPr>
          <w:rFonts w:cs="Arial"/>
          <w:color w:val="000000" w:themeColor="text1"/>
        </w:rPr>
        <w:t xml:space="preserve">Wynik próby uznany zostanie za </w:t>
      </w:r>
      <w:proofErr w:type="gramStart"/>
      <w:r w:rsidRPr="00E97F07">
        <w:rPr>
          <w:rFonts w:cs="Arial"/>
          <w:color w:val="000000" w:themeColor="text1"/>
        </w:rPr>
        <w:t>pozytywny</w:t>
      </w:r>
      <w:proofErr w:type="gramEnd"/>
      <w:r w:rsidRPr="00E97F07">
        <w:rPr>
          <w:rFonts w:cs="Arial"/>
          <w:color w:val="000000" w:themeColor="text1"/>
        </w:rPr>
        <w:t xml:space="preserve"> jeśli (zgodnie z oznaczeniami rys. 6 i w analogi do oznaczeń rys. 3):</w:t>
      </w:r>
    </w:p>
    <w:p w14:paraId="7B2EE7A8" w14:textId="77777777" w:rsidR="005762A3" w:rsidRPr="00E97F07" w:rsidRDefault="005762A3" w:rsidP="005762A3">
      <w:pPr>
        <w:pStyle w:val="Akapitzlist"/>
        <w:numPr>
          <w:ilvl w:val="0"/>
          <w:numId w:val="35"/>
        </w:numPr>
        <w:spacing w:before="0" w:after="0" w:line="240" w:lineRule="auto"/>
        <w:jc w:val="left"/>
        <w:rPr>
          <w:rFonts w:cs="Arial"/>
          <w:color w:val="000000" w:themeColor="text1"/>
        </w:rPr>
      </w:pPr>
      <w:r w:rsidRPr="00E97F07">
        <w:rPr>
          <w:rFonts w:cs="Arial"/>
          <w:color w:val="000000" w:themeColor="text1"/>
        </w:rPr>
        <w:t xml:space="preserve">po skokowej zmianie </w:t>
      </w:r>
      <w:r w:rsidRPr="00E97F07">
        <w:rPr>
          <w:rFonts w:cs="Arial"/>
          <w:i/>
          <w:color w:val="000000" w:themeColor="text1"/>
        </w:rPr>
        <w:t>odchyłki częstotliwości</w:t>
      </w:r>
      <w:r w:rsidRPr="00E97F07">
        <w:rPr>
          <w:rFonts w:cs="Arial"/>
          <w:color w:val="000000" w:themeColor="text1"/>
        </w:rPr>
        <w:t xml:space="preserve"> </w:t>
      </w:r>
      <w:r w:rsidRPr="00E97F07">
        <w:rPr>
          <w:rFonts w:cs="Arial"/>
          <w:color w:val="000000" w:themeColor="text1"/>
        </w:rPr>
        <w:sym w:font="Symbol" w:char="0044"/>
      </w:r>
      <w:r w:rsidRPr="00E97F07">
        <w:rPr>
          <w:rFonts w:cs="Arial"/>
          <w:color w:val="000000" w:themeColor="text1"/>
        </w:rPr>
        <w:t>f w chwili 1 i 2 (rys. 6)</w:t>
      </w:r>
    </w:p>
    <w:p w14:paraId="517A074D" w14:textId="77777777" w:rsidR="005762A3" w:rsidRPr="00E97F07" w:rsidRDefault="005762A3" w:rsidP="005762A3">
      <w:pPr>
        <w:pStyle w:val="Akapitzlist"/>
        <w:numPr>
          <w:ilvl w:val="0"/>
          <w:numId w:val="19"/>
        </w:numPr>
        <w:spacing w:before="0" w:after="0" w:line="240" w:lineRule="auto"/>
        <w:contextualSpacing/>
        <w:jc w:val="left"/>
        <w:rPr>
          <w:rFonts w:cs="Arial"/>
          <w:color w:val="000000" w:themeColor="text1"/>
        </w:rPr>
      </w:pPr>
      <w:r w:rsidRPr="00E97F07">
        <w:rPr>
          <w:rFonts w:cs="Arial"/>
          <w:i/>
          <w:color w:val="000000" w:themeColor="text1"/>
        </w:rPr>
        <w:t>zwłoka czasowa odpowiedzi częstotliwościowej</w:t>
      </w:r>
      <w:r w:rsidRPr="00E97F07">
        <w:rPr>
          <w:rFonts w:cs="Arial"/>
          <w:color w:val="000000" w:themeColor="text1"/>
        </w:rPr>
        <w:t xml:space="preserve"> t</w:t>
      </w:r>
      <w:r w:rsidRPr="00E97F07">
        <w:rPr>
          <w:rFonts w:cs="Arial"/>
          <w:color w:val="000000" w:themeColor="text1"/>
          <w:vertAlign w:val="subscript"/>
        </w:rPr>
        <w:t>1</w:t>
      </w:r>
      <w:r w:rsidRPr="00E97F07">
        <w:rPr>
          <w:rFonts w:cs="Arial"/>
          <w:color w:val="000000" w:themeColor="text1"/>
        </w:rPr>
        <w:t xml:space="preserve"> nie będzie dłuższa od 2 s,</w:t>
      </w:r>
    </w:p>
    <w:p w14:paraId="5176E4C5" w14:textId="143FB364" w:rsidR="005762A3" w:rsidRPr="00E97F07" w:rsidRDefault="005762A3" w:rsidP="005762A3">
      <w:pPr>
        <w:pStyle w:val="Akapitzlist"/>
        <w:numPr>
          <w:ilvl w:val="0"/>
          <w:numId w:val="19"/>
        </w:numPr>
        <w:spacing w:before="0" w:after="0" w:line="240" w:lineRule="auto"/>
        <w:contextualSpacing/>
        <w:jc w:val="left"/>
        <w:rPr>
          <w:rFonts w:cs="Arial"/>
          <w:color w:val="000000" w:themeColor="text1"/>
        </w:rPr>
      </w:pPr>
      <w:r w:rsidRPr="00E97F07">
        <w:rPr>
          <w:rFonts w:cs="Arial"/>
          <w:i/>
          <w:color w:val="000000" w:themeColor="text1"/>
        </w:rPr>
        <w:t>odpowiedź częstotliwościowa</w:t>
      </w:r>
      <w:r w:rsidRPr="00E97F07">
        <w:rPr>
          <w:rFonts w:cs="Arial"/>
          <w:color w:val="000000" w:themeColor="text1"/>
        </w:rPr>
        <w:t xml:space="preserve"> </w:t>
      </w:r>
      <w:r w:rsidRPr="00E97F07">
        <w:rPr>
          <w:color w:val="000000" w:themeColor="text1"/>
        </w:rPr>
        <w:sym w:font="Symbol" w:char="0044"/>
      </w:r>
      <w:r w:rsidRPr="00E97F07">
        <w:rPr>
          <w:rFonts w:cs="Arial"/>
          <w:color w:val="000000" w:themeColor="text1"/>
        </w:rPr>
        <w:t>P(</w:t>
      </w:r>
      <w:r w:rsidRPr="00E97F07">
        <w:rPr>
          <w:color w:val="000000" w:themeColor="text1"/>
        </w:rPr>
        <w:sym w:font="Symbol" w:char="0044"/>
      </w:r>
      <w:r w:rsidRPr="00E97F07">
        <w:rPr>
          <w:rFonts w:cs="Arial"/>
          <w:color w:val="000000" w:themeColor="text1"/>
        </w:rPr>
        <w:t xml:space="preserve">f) w reakcji na </w:t>
      </w:r>
      <w:proofErr w:type="spellStart"/>
      <w:r w:rsidRPr="00E97F07">
        <w:rPr>
          <w:rFonts w:cs="Arial"/>
          <w:color w:val="000000" w:themeColor="text1"/>
        </w:rPr>
        <w:t>na</w:t>
      </w:r>
      <w:proofErr w:type="spellEnd"/>
      <w:r w:rsidRPr="00E97F07">
        <w:rPr>
          <w:rFonts w:cs="Arial"/>
          <w:color w:val="000000" w:themeColor="text1"/>
        </w:rPr>
        <w:t xml:space="preserve"> symulowaną </w:t>
      </w:r>
      <w:r w:rsidRPr="00E97F07">
        <w:rPr>
          <w:rFonts w:cs="Arial"/>
          <w:i/>
          <w:color w:val="000000" w:themeColor="text1"/>
        </w:rPr>
        <w:t>zadaną odpowiedź częstotliwościową</w:t>
      </w:r>
      <w:r w:rsidRPr="00E97F07">
        <w:rPr>
          <w:rFonts w:cs="Arial"/>
          <w:color w:val="000000" w:themeColor="text1"/>
        </w:rPr>
        <w:t xml:space="preserve"> |</w:t>
      </w:r>
      <w:r w:rsidRPr="00E97F07">
        <w:rPr>
          <w:color w:val="000000" w:themeColor="text1"/>
        </w:rPr>
        <w:sym w:font="Symbol" w:char="0044"/>
      </w:r>
      <w:proofErr w:type="spellStart"/>
      <w:r w:rsidRPr="00E97F07">
        <w:rPr>
          <w:rFonts w:cs="Arial"/>
          <w:color w:val="000000" w:themeColor="text1"/>
        </w:rPr>
        <w:t>P</w:t>
      </w:r>
      <w:r w:rsidRPr="00E97F07">
        <w:rPr>
          <w:rFonts w:cs="Arial"/>
          <w:color w:val="000000" w:themeColor="text1"/>
          <w:vertAlign w:val="subscript"/>
        </w:rPr>
        <w:t>z</w:t>
      </w:r>
      <w:proofErr w:type="spellEnd"/>
      <w:r w:rsidRPr="00E97F07">
        <w:rPr>
          <w:rFonts w:cs="Arial"/>
          <w:color w:val="000000" w:themeColor="text1"/>
        </w:rPr>
        <w:t>(</w:t>
      </w:r>
      <w:r w:rsidRPr="00E97F07">
        <w:rPr>
          <w:color w:val="000000" w:themeColor="text1"/>
        </w:rPr>
        <w:sym w:font="Symbol" w:char="0044"/>
      </w:r>
      <w:proofErr w:type="gramStart"/>
      <w:r w:rsidRPr="00E97F07">
        <w:rPr>
          <w:rFonts w:cs="Arial"/>
          <w:color w:val="000000" w:themeColor="text1"/>
        </w:rPr>
        <w:t>f)|</w:t>
      </w:r>
      <w:proofErr w:type="gramEnd"/>
      <w:r w:rsidRPr="00E97F07">
        <w:rPr>
          <w:rFonts w:cs="Arial"/>
          <w:color w:val="000000" w:themeColor="text1"/>
        </w:rPr>
        <w:t xml:space="preserve"> = 2,5 % P</w:t>
      </w:r>
      <w:r w:rsidR="004209B1" w:rsidRPr="00E97F07">
        <w:rPr>
          <w:rFonts w:cs="Arial"/>
          <w:color w:val="000000" w:themeColor="text1"/>
          <w:vertAlign w:val="subscript"/>
        </w:rPr>
        <w:t>MAX</w:t>
      </w:r>
      <w:r w:rsidRPr="00E97F07">
        <w:rPr>
          <w:rFonts w:cs="Arial"/>
          <w:color w:val="000000" w:themeColor="text1"/>
        </w:rPr>
        <w:t xml:space="preserve"> zrealizowana zostanie w czasie t</w:t>
      </w:r>
      <w:r w:rsidRPr="00E97F07">
        <w:rPr>
          <w:rFonts w:cs="Arial"/>
          <w:color w:val="000000" w:themeColor="text1"/>
          <w:vertAlign w:val="subscript"/>
        </w:rPr>
        <w:t>2</w:t>
      </w:r>
      <w:r w:rsidRPr="00E97F07">
        <w:rPr>
          <w:rFonts w:cs="Arial"/>
          <w:color w:val="000000" w:themeColor="text1"/>
        </w:rPr>
        <w:t xml:space="preserve"> ≤ 30 s,</w:t>
      </w:r>
    </w:p>
    <w:p w14:paraId="59334490" w14:textId="075BFEBB" w:rsidR="005762A3" w:rsidRPr="00E97F07" w:rsidRDefault="005762A3" w:rsidP="005762A3">
      <w:pPr>
        <w:pStyle w:val="Akapitzlist"/>
        <w:numPr>
          <w:ilvl w:val="0"/>
          <w:numId w:val="19"/>
        </w:numPr>
        <w:spacing w:before="0" w:after="0" w:line="240" w:lineRule="auto"/>
        <w:contextualSpacing/>
        <w:jc w:val="left"/>
        <w:rPr>
          <w:rFonts w:cs="Arial"/>
          <w:color w:val="000000" w:themeColor="text1"/>
        </w:rPr>
      </w:pPr>
      <w:r w:rsidRPr="00E97F07">
        <w:rPr>
          <w:rFonts w:cs="Arial"/>
          <w:color w:val="000000" w:themeColor="text1"/>
        </w:rPr>
        <w:t>w stanie ustalonym (po upływie czasu t</w:t>
      </w:r>
      <w:r w:rsidRPr="00E97F07">
        <w:rPr>
          <w:rFonts w:cs="Arial"/>
          <w:color w:val="000000" w:themeColor="text1"/>
          <w:vertAlign w:val="subscript"/>
        </w:rPr>
        <w:t>2</w:t>
      </w:r>
      <w:r w:rsidRPr="00E97F07">
        <w:rPr>
          <w:rFonts w:cs="Arial"/>
          <w:color w:val="000000" w:themeColor="text1"/>
        </w:rPr>
        <w:t xml:space="preserve">) </w:t>
      </w:r>
      <w:r w:rsidRPr="00E97F07">
        <w:rPr>
          <w:rFonts w:cs="Arial"/>
          <w:i/>
          <w:color w:val="000000" w:themeColor="text1"/>
        </w:rPr>
        <w:t>względna odchyłka regulacji mocy</w:t>
      </w:r>
      <w:r w:rsidRPr="00E97F07">
        <w:rPr>
          <w:rFonts w:cs="Arial"/>
          <w:color w:val="000000" w:themeColor="text1"/>
        </w:rPr>
        <w:t xml:space="preserve"> </w:t>
      </w:r>
      <w:r w:rsidRPr="00E97F07">
        <w:rPr>
          <w:rFonts w:cs="Arial"/>
          <w:color w:val="000000" w:themeColor="text1"/>
          <w:sz w:val="18"/>
          <w:szCs w:val="18"/>
        </w:rPr>
        <w:sym w:font="Symbol" w:char="0064"/>
      </w:r>
      <w:r w:rsidRPr="00E97F07">
        <w:rPr>
          <w:rFonts w:cs="Arial"/>
          <w:color w:val="000000" w:themeColor="text1"/>
          <w:sz w:val="20"/>
          <w:szCs w:val="20"/>
        </w:rPr>
        <w:t>P</w:t>
      </w:r>
      <w:r w:rsidRPr="00E97F07">
        <w:rPr>
          <w:rFonts w:cs="Arial"/>
          <w:color w:val="000000" w:themeColor="text1"/>
        </w:rPr>
        <w:t xml:space="preserve"> nie będzie większa od </w:t>
      </w:r>
      <w:r w:rsidRPr="00E97F07">
        <w:rPr>
          <w:rFonts w:cs="Arial"/>
          <w:i/>
          <w:color w:val="000000" w:themeColor="text1"/>
        </w:rPr>
        <w:t>dopuszczalnej względnej odchyłki regulacji mocy</w:t>
      </w:r>
      <w:r w:rsidRPr="00E97F07">
        <w:rPr>
          <w:rFonts w:cs="Arial"/>
          <w:color w:val="000000" w:themeColor="text1"/>
        </w:rPr>
        <w:t xml:space="preserve"> </w:t>
      </w:r>
      <w:r w:rsidRPr="00E97F07">
        <w:rPr>
          <w:rFonts w:cs="Arial"/>
          <w:color w:val="000000" w:themeColor="text1"/>
          <w:sz w:val="18"/>
          <w:szCs w:val="18"/>
        </w:rPr>
        <w:sym w:font="Symbol" w:char="0064"/>
      </w:r>
      <w:r w:rsidRPr="00E97F07">
        <w:rPr>
          <w:rFonts w:cs="Arial"/>
          <w:color w:val="000000" w:themeColor="text1"/>
          <w:sz w:val="20"/>
          <w:szCs w:val="20"/>
        </w:rPr>
        <w:t>P</w:t>
      </w:r>
      <w:r w:rsidRPr="00E97F07">
        <w:rPr>
          <w:rFonts w:cs="Arial"/>
          <w:color w:val="000000" w:themeColor="text1"/>
          <w:sz w:val="20"/>
          <w:szCs w:val="20"/>
          <w:vertAlign w:val="subscript"/>
        </w:rPr>
        <w:t>M</w:t>
      </w:r>
      <w:r w:rsidRPr="00E97F07">
        <w:rPr>
          <w:rFonts w:cs="Arial"/>
          <w:color w:val="000000" w:themeColor="text1"/>
          <w:sz w:val="20"/>
          <w:szCs w:val="20"/>
        </w:rPr>
        <w:t>,</w:t>
      </w:r>
      <w:r w:rsidRPr="00E97F07">
        <w:rPr>
          <w:rFonts w:cs="Arial"/>
          <w:color w:val="000000" w:themeColor="text1"/>
        </w:rPr>
        <w:t xml:space="preserve"> tj. </w:t>
      </w:r>
      <w:r w:rsidRPr="00E97F07">
        <w:rPr>
          <w:rFonts w:cs="Arial"/>
          <w:color w:val="000000" w:themeColor="text1"/>
          <w:sz w:val="18"/>
          <w:szCs w:val="18"/>
        </w:rPr>
        <w:sym w:font="Symbol" w:char="0064"/>
      </w:r>
      <w:r w:rsidRPr="00E97F07">
        <w:rPr>
          <w:rFonts w:cs="Arial"/>
          <w:color w:val="000000" w:themeColor="text1"/>
          <w:sz w:val="20"/>
          <w:szCs w:val="20"/>
        </w:rPr>
        <w:t>P </w:t>
      </w:r>
      <w:r w:rsidRPr="00E97F07">
        <w:rPr>
          <w:rFonts w:cs="Arial"/>
          <w:color w:val="000000" w:themeColor="text1"/>
        </w:rPr>
        <w:t>≤ </w:t>
      </w:r>
      <w:r w:rsidRPr="00E97F07">
        <w:rPr>
          <w:rFonts w:cs="Arial"/>
          <w:color w:val="000000" w:themeColor="text1"/>
          <w:sz w:val="18"/>
          <w:szCs w:val="18"/>
        </w:rPr>
        <w:sym w:font="Symbol" w:char="0064"/>
      </w:r>
      <w:r w:rsidRPr="00E97F07">
        <w:rPr>
          <w:rFonts w:cs="Arial"/>
          <w:color w:val="000000" w:themeColor="text1"/>
          <w:sz w:val="20"/>
          <w:szCs w:val="20"/>
        </w:rPr>
        <w:t>P</w:t>
      </w:r>
      <w:r w:rsidRPr="00E97F07">
        <w:rPr>
          <w:rFonts w:cs="Arial"/>
          <w:color w:val="000000" w:themeColor="text1"/>
          <w:sz w:val="20"/>
          <w:szCs w:val="20"/>
          <w:vertAlign w:val="subscript"/>
        </w:rPr>
        <w:t>M</w:t>
      </w:r>
      <w:r w:rsidRPr="00E97F07">
        <w:rPr>
          <w:rFonts w:cs="Arial"/>
          <w:color w:val="000000" w:themeColor="text1"/>
          <w:sz w:val="20"/>
          <w:szCs w:val="20"/>
        </w:rPr>
        <w:t> = </w:t>
      </w:r>
      <w:r w:rsidRPr="00E97F07">
        <w:rPr>
          <w:rFonts w:cs="Arial"/>
          <w:color w:val="000000" w:themeColor="text1"/>
        </w:rPr>
        <w:t>1% </w:t>
      </w:r>
      <w:r w:rsidR="006D75DF" w:rsidRPr="00E97F07">
        <w:rPr>
          <w:rFonts w:cs="Arial"/>
          <w:color w:val="000000" w:themeColor="text1"/>
        </w:rPr>
        <w:t>P</w:t>
      </w:r>
      <w:r w:rsidR="006D75DF" w:rsidRPr="00E97F07">
        <w:rPr>
          <w:rFonts w:cs="Arial"/>
          <w:color w:val="000000" w:themeColor="text1"/>
          <w:vertAlign w:val="subscript"/>
        </w:rPr>
        <w:t>MAX</w:t>
      </w:r>
      <w:r w:rsidRPr="00E97F07">
        <w:rPr>
          <w:rFonts w:cs="Arial"/>
          <w:color w:val="000000" w:themeColor="text1"/>
        </w:rPr>
        <w:t>.</w:t>
      </w:r>
    </w:p>
    <w:p w14:paraId="1EDA30D7" w14:textId="44EBE065" w:rsidR="005762A3" w:rsidRPr="00E97F07" w:rsidRDefault="005762A3" w:rsidP="005762A3">
      <w:pPr>
        <w:spacing w:after="0" w:line="240" w:lineRule="auto"/>
        <w:ind w:left="360"/>
        <w:rPr>
          <w:rFonts w:cs="Arial"/>
          <w:color w:val="000000" w:themeColor="text1"/>
        </w:rPr>
      </w:pPr>
      <w:r w:rsidRPr="00E97F07">
        <w:rPr>
          <w:rFonts w:cs="Arial"/>
          <w:color w:val="000000" w:themeColor="text1"/>
        </w:rPr>
        <w:t> </w:t>
      </w:r>
    </w:p>
    <w:p w14:paraId="280C6A8B" w14:textId="5D603F6A" w:rsidR="00144CB2" w:rsidRPr="00E97F07" w:rsidRDefault="00144CB2" w:rsidP="005762A3">
      <w:pPr>
        <w:spacing w:after="0" w:line="240" w:lineRule="auto"/>
        <w:ind w:left="360"/>
        <w:rPr>
          <w:rFonts w:cs="Arial"/>
          <w:color w:val="000000" w:themeColor="text1"/>
        </w:rPr>
      </w:pPr>
    </w:p>
    <w:p w14:paraId="2B22CB5E" w14:textId="3ADFCF70" w:rsidR="00144CB2" w:rsidRPr="00E97F07" w:rsidRDefault="00144CB2" w:rsidP="00144CB2">
      <w:pPr>
        <w:pStyle w:val="Nagwek1"/>
        <w:numPr>
          <w:ilvl w:val="2"/>
          <w:numId w:val="2"/>
        </w:numPr>
        <w:rPr>
          <w:color w:val="000000" w:themeColor="text1"/>
        </w:rPr>
      </w:pPr>
      <w:bookmarkStart w:id="51" w:name="_Toc12474263"/>
      <w:r w:rsidRPr="00E97F07">
        <w:rPr>
          <w:color w:val="000000" w:themeColor="text1"/>
        </w:rPr>
        <w:t xml:space="preserve">Próba </w:t>
      </w:r>
      <w:r w:rsidR="00961B71" w:rsidRPr="00E97F07">
        <w:rPr>
          <w:color w:val="000000" w:themeColor="text1"/>
        </w:rPr>
        <w:t>6</w:t>
      </w:r>
      <w:r w:rsidRPr="00E97F07">
        <w:rPr>
          <w:color w:val="000000" w:themeColor="text1"/>
        </w:rPr>
        <w:t xml:space="preserve"> – </w:t>
      </w:r>
      <w:r w:rsidRPr="00E97F07">
        <w:rPr>
          <w:rFonts w:cs="Arial"/>
          <w:color w:val="000000" w:themeColor="text1"/>
        </w:rPr>
        <w:t>Sprawdzenie współdziałania regulacji odbudowy częstotliwości oraz regulacji FSM</w:t>
      </w:r>
      <w:r w:rsidRPr="00E97F07">
        <w:rPr>
          <w:color w:val="000000" w:themeColor="text1"/>
        </w:rPr>
        <w:t xml:space="preserve"> przy dolnym zakresie pasma regulacyjnego</w:t>
      </w:r>
      <w:bookmarkEnd w:id="51"/>
    </w:p>
    <w:p w14:paraId="70E09702" w14:textId="77777777" w:rsidR="00144CB2" w:rsidRPr="00E97F07" w:rsidRDefault="00144CB2" w:rsidP="00144CB2">
      <w:pPr>
        <w:spacing w:line="240" w:lineRule="auto"/>
        <w:rPr>
          <w:rFonts w:cs="Arial"/>
          <w:color w:val="000000" w:themeColor="text1"/>
          <w:u w:val="single"/>
        </w:rPr>
      </w:pPr>
      <w:proofErr w:type="spellStart"/>
      <w:r w:rsidRPr="00E97F07">
        <w:rPr>
          <w:rFonts w:cs="Arial"/>
          <w:color w:val="000000" w:themeColor="text1"/>
          <w:u w:val="single"/>
        </w:rPr>
        <w:t>Warunki</w:t>
      </w:r>
      <w:proofErr w:type="spellEnd"/>
      <w:r w:rsidRPr="00E97F07">
        <w:rPr>
          <w:rFonts w:cs="Arial"/>
          <w:color w:val="000000" w:themeColor="text1"/>
          <w:u w:val="single"/>
        </w:rPr>
        <w:t xml:space="preserve"> </w:t>
      </w:r>
      <w:proofErr w:type="spellStart"/>
      <w:r w:rsidRPr="00E97F07">
        <w:rPr>
          <w:rFonts w:cs="Arial"/>
          <w:color w:val="000000" w:themeColor="text1"/>
          <w:u w:val="single"/>
        </w:rPr>
        <w:t>początkowe</w:t>
      </w:r>
      <w:proofErr w:type="spellEnd"/>
      <w:r w:rsidRPr="00E97F07">
        <w:rPr>
          <w:rFonts w:cs="Arial"/>
          <w:color w:val="000000" w:themeColor="text1"/>
          <w:u w:val="single"/>
        </w:rPr>
        <w:t>:</w:t>
      </w:r>
    </w:p>
    <w:p w14:paraId="730E1AF7" w14:textId="6D159497" w:rsidR="00144CB2" w:rsidRPr="00E97F07" w:rsidRDefault="00144CB2" w:rsidP="003961D1">
      <w:pPr>
        <w:pStyle w:val="Akapitzlist"/>
        <w:numPr>
          <w:ilvl w:val="0"/>
          <w:numId w:val="39"/>
        </w:numPr>
        <w:spacing w:before="0" w:line="240" w:lineRule="auto"/>
        <w:contextualSpacing/>
        <w:jc w:val="left"/>
        <w:rPr>
          <w:rFonts w:cs="Arial"/>
          <w:color w:val="000000" w:themeColor="text1"/>
        </w:rPr>
      </w:pPr>
      <w:r w:rsidRPr="00E97F07">
        <w:rPr>
          <w:rFonts w:cs="Arial"/>
          <w:color w:val="000000" w:themeColor="text1"/>
        </w:rPr>
        <w:t>poziom mocy bazowej: P</w:t>
      </w:r>
      <w:r w:rsidRPr="00E97F07">
        <w:rPr>
          <w:rFonts w:cs="Arial"/>
          <w:color w:val="000000" w:themeColor="text1"/>
          <w:vertAlign w:val="subscript"/>
        </w:rPr>
        <w:t>B</w:t>
      </w:r>
      <w:r w:rsidRPr="00E97F07">
        <w:rPr>
          <w:rFonts w:cs="Arial"/>
          <w:color w:val="000000" w:themeColor="text1"/>
        </w:rPr>
        <w:t xml:space="preserve"> = </w:t>
      </w:r>
      <w:proofErr w:type="spellStart"/>
      <w:r w:rsidRPr="00E97F07">
        <w:rPr>
          <w:rFonts w:cs="Arial"/>
          <w:color w:val="000000" w:themeColor="text1"/>
        </w:rPr>
        <w:t>P</w:t>
      </w:r>
      <w:r w:rsidRPr="00E97F07">
        <w:rPr>
          <w:rFonts w:cs="Arial"/>
          <w:color w:val="000000" w:themeColor="text1"/>
          <w:vertAlign w:val="subscript"/>
        </w:rPr>
        <w:t>min</w:t>
      </w:r>
      <w:proofErr w:type="spellEnd"/>
      <w:r w:rsidRPr="00E97F07">
        <w:rPr>
          <w:rFonts w:cs="Arial"/>
          <w:color w:val="000000" w:themeColor="text1"/>
          <w:vertAlign w:val="subscript"/>
        </w:rPr>
        <w:t xml:space="preserve"> </w:t>
      </w:r>
      <w:r w:rsidRPr="00E97F07">
        <w:rPr>
          <w:rFonts w:cs="Arial"/>
          <w:color w:val="000000" w:themeColor="text1"/>
        </w:rPr>
        <w:t>+ 7,5 % P</w:t>
      </w:r>
      <w:r w:rsidRPr="00E97F07">
        <w:rPr>
          <w:rFonts w:cs="Arial"/>
          <w:color w:val="000000" w:themeColor="text1"/>
          <w:vertAlign w:val="subscript"/>
        </w:rPr>
        <w:t>MAX</w:t>
      </w:r>
    </w:p>
    <w:p w14:paraId="7F2D5DA7" w14:textId="77777777" w:rsidR="00144CB2" w:rsidRPr="00E97F07" w:rsidRDefault="00144CB2" w:rsidP="00144CB2">
      <w:pPr>
        <w:pStyle w:val="Akapitzlist"/>
        <w:spacing w:after="0" w:line="240" w:lineRule="auto"/>
        <w:rPr>
          <w:rFonts w:cs="Arial"/>
          <w:color w:val="000000" w:themeColor="text1"/>
        </w:rPr>
      </w:pPr>
    </w:p>
    <w:p w14:paraId="0A6ECD7A" w14:textId="77777777" w:rsidR="00144CB2" w:rsidRPr="00E97F07" w:rsidRDefault="00144CB2" w:rsidP="00144CB2">
      <w:pPr>
        <w:spacing w:line="240" w:lineRule="auto"/>
        <w:rPr>
          <w:rFonts w:cs="Arial"/>
          <w:color w:val="000000" w:themeColor="text1"/>
          <w:u w:val="single"/>
          <w:lang w:val="pl-PL"/>
        </w:rPr>
      </w:pPr>
    </w:p>
    <w:p w14:paraId="57CD73E5" w14:textId="77777777" w:rsidR="00144CB2" w:rsidRPr="00E97F07" w:rsidRDefault="00144CB2" w:rsidP="00144CB2">
      <w:pPr>
        <w:spacing w:line="240" w:lineRule="auto"/>
        <w:rPr>
          <w:rFonts w:cs="Arial"/>
          <w:color w:val="000000" w:themeColor="text1"/>
          <w:u w:val="single"/>
          <w:lang w:val="pl-PL"/>
        </w:rPr>
      </w:pPr>
      <w:r w:rsidRPr="00E97F07">
        <w:rPr>
          <w:rFonts w:cs="Arial"/>
          <w:color w:val="000000" w:themeColor="text1"/>
          <w:u w:val="single"/>
          <w:lang w:val="pl-PL"/>
        </w:rPr>
        <w:t>Przebieg próby:</w:t>
      </w:r>
    </w:p>
    <w:p w14:paraId="7FE40954" w14:textId="77777777" w:rsidR="00144CB2" w:rsidRPr="00E97F07" w:rsidRDefault="00144CB2" w:rsidP="00144CB2">
      <w:pPr>
        <w:spacing w:after="0" w:line="240" w:lineRule="auto"/>
        <w:rPr>
          <w:rFonts w:cs="Arial"/>
          <w:color w:val="000000" w:themeColor="text1"/>
          <w:lang w:val="pl-PL"/>
        </w:rPr>
      </w:pPr>
      <w:r w:rsidRPr="00E97F07">
        <w:rPr>
          <w:rFonts w:cs="Arial"/>
          <w:color w:val="000000" w:themeColor="text1"/>
          <w:lang w:val="pl-PL"/>
        </w:rPr>
        <w:lastRenderedPageBreak/>
        <w:t xml:space="preserve">Symulować </w:t>
      </w:r>
      <w:r w:rsidRPr="00E97F07">
        <w:rPr>
          <w:rFonts w:cs="Arial"/>
          <w:i/>
          <w:color w:val="000000" w:themeColor="text1"/>
          <w:lang w:val="pl-PL"/>
        </w:rPr>
        <w:t>zadaną odpowiedź regulacji wtórnej</w:t>
      </w:r>
      <w:r w:rsidRPr="00E97F07">
        <w:rPr>
          <w:rFonts w:cs="Arial"/>
          <w:color w:val="000000" w:themeColor="text1"/>
          <w:lang w:val="pl-PL"/>
        </w:rPr>
        <w:t xml:space="preserve"> </w:t>
      </w:r>
      <w:r w:rsidRPr="00E97F07">
        <w:rPr>
          <w:rFonts w:cs="Arial"/>
          <w:color w:val="000000" w:themeColor="text1"/>
          <w:sz w:val="20"/>
          <w:szCs w:val="20"/>
        </w:rPr>
        <w:sym w:font="Symbol" w:char="0044"/>
      </w:r>
      <w:r w:rsidRPr="00E97F07">
        <w:rPr>
          <w:rFonts w:cs="Arial"/>
          <w:color w:val="000000" w:themeColor="text1"/>
          <w:sz w:val="20"/>
          <w:szCs w:val="20"/>
          <w:lang w:val="pl-PL"/>
        </w:rPr>
        <w:t>P</w:t>
      </w:r>
      <w:r w:rsidRPr="00E97F07">
        <w:rPr>
          <w:rFonts w:cs="Arial"/>
          <w:color w:val="000000" w:themeColor="text1"/>
          <w:sz w:val="20"/>
          <w:szCs w:val="20"/>
          <w:vertAlign w:val="subscript"/>
          <w:lang w:val="pl-PL"/>
        </w:rPr>
        <w:t>W_ZADANE</w:t>
      </w:r>
      <w:r w:rsidRPr="00E97F07">
        <w:rPr>
          <w:rFonts w:cs="Arial"/>
          <w:color w:val="000000" w:themeColor="text1"/>
          <w:lang w:val="pl-PL"/>
        </w:rPr>
        <w:t xml:space="preserve"> oraz </w:t>
      </w:r>
      <w:r w:rsidRPr="00E97F07">
        <w:rPr>
          <w:rFonts w:cs="Arial"/>
          <w:i/>
          <w:color w:val="000000" w:themeColor="text1"/>
          <w:lang w:val="pl-PL"/>
        </w:rPr>
        <w:t>zadaną odpowiedź częstotliwościową</w:t>
      </w:r>
      <w:r w:rsidRPr="00E97F07">
        <w:rPr>
          <w:rFonts w:cs="Arial"/>
          <w:color w:val="000000" w:themeColor="text1"/>
          <w:lang w:val="pl-PL"/>
        </w:rPr>
        <w:t xml:space="preserve"> </w:t>
      </w:r>
      <w:r w:rsidRPr="00E97F07">
        <w:rPr>
          <w:rFonts w:cs="Arial"/>
          <w:color w:val="000000" w:themeColor="text1"/>
          <w:sz w:val="20"/>
          <w:szCs w:val="20"/>
        </w:rPr>
        <w:sym w:font="Symbol" w:char="0044"/>
      </w:r>
      <w:r w:rsidRPr="00E97F07">
        <w:rPr>
          <w:rFonts w:cs="Arial"/>
          <w:color w:val="000000" w:themeColor="text1"/>
          <w:sz w:val="20"/>
          <w:szCs w:val="20"/>
          <w:lang w:val="pl-PL"/>
        </w:rPr>
        <w:t>P</w:t>
      </w:r>
      <w:r w:rsidRPr="00E97F07">
        <w:rPr>
          <w:rFonts w:cs="Arial"/>
          <w:color w:val="000000" w:themeColor="text1"/>
          <w:sz w:val="20"/>
          <w:szCs w:val="20"/>
          <w:vertAlign w:val="subscript"/>
          <w:lang w:val="pl-PL"/>
        </w:rPr>
        <w:t>Z</w:t>
      </w:r>
      <w:r w:rsidRPr="00E97F07">
        <w:rPr>
          <w:rFonts w:cs="Arial"/>
          <w:color w:val="000000" w:themeColor="text1"/>
          <w:sz w:val="20"/>
          <w:szCs w:val="20"/>
          <w:lang w:val="pl-PL"/>
        </w:rPr>
        <w:t>(</w:t>
      </w:r>
      <w:r w:rsidRPr="00E97F07">
        <w:rPr>
          <w:rFonts w:cs="Arial"/>
          <w:color w:val="000000" w:themeColor="text1"/>
          <w:sz w:val="20"/>
          <w:szCs w:val="20"/>
        </w:rPr>
        <w:sym w:font="Symbol" w:char="0044"/>
      </w:r>
      <w:r w:rsidRPr="00E97F07">
        <w:rPr>
          <w:rFonts w:cs="Arial"/>
          <w:color w:val="000000" w:themeColor="text1"/>
          <w:sz w:val="20"/>
          <w:szCs w:val="20"/>
          <w:lang w:val="pl-PL"/>
        </w:rPr>
        <w:t>f)</w:t>
      </w:r>
      <w:r w:rsidRPr="00E97F07">
        <w:rPr>
          <w:rFonts w:cs="Arial"/>
          <w:color w:val="000000" w:themeColor="text1"/>
          <w:lang w:val="pl-PL"/>
        </w:rPr>
        <w:t xml:space="preserve"> (w funkcji </w:t>
      </w:r>
      <w:r w:rsidRPr="00E97F07">
        <w:rPr>
          <w:rFonts w:cs="Arial"/>
          <w:i/>
          <w:color w:val="000000" w:themeColor="text1"/>
          <w:lang w:val="pl-PL"/>
        </w:rPr>
        <w:t>odchyłki częstotliwości</w:t>
      </w:r>
      <w:r w:rsidRPr="00E97F07">
        <w:rPr>
          <w:rFonts w:cs="Arial"/>
          <w:color w:val="000000" w:themeColor="text1"/>
          <w:lang w:val="pl-PL"/>
        </w:rPr>
        <w:t xml:space="preserve"> </w:t>
      </w:r>
      <w:r w:rsidRPr="00E97F07">
        <w:rPr>
          <w:rFonts w:cs="Arial"/>
          <w:color w:val="000000" w:themeColor="text1"/>
        </w:rPr>
        <w:t>Δ</w:t>
      </w:r>
      <w:r w:rsidRPr="00E97F07">
        <w:rPr>
          <w:rFonts w:cs="Arial"/>
          <w:color w:val="000000" w:themeColor="text1"/>
          <w:lang w:val="pl-PL"/>
        </w:rPr>
        <w:t xml:space="preserve">f i </w:t>
      </w:r>
      <w:r w:rsidRPr="00E97F07">
        <w:rPr>
          <w:rFonts w:cs="Arial"/>
          <w:i/>
          <w:color w:val="000000" w:themeColor="text1"/>
          <w:lang w:val="pl-PL"/>
        </w:rPr>
        <w:t>strefy nieczułości odpowiedzi częstotliwościowej</w:t>
      </w:r>
      <w:r w:rsidRPr="00E97F07">
        <w:rPr>
          <w:rFonts w:cs="Arial"/>
          <w:color w:val="000000" w:themeColor="text1"/>
          <w:lang w:val="pl-PL"/>
        </w:rPr>
        <w:t xml:space="preserve"> </w:t>
      </w:r>
      <w:r w:rsidRPr="00E97F07">
        <w:rPr>
          <w:rFonts w:cs="Arial"/>
          <w:color w:val="000000" w:themeColor="text1"/>
        </w:rPr>
        <w:t>Δ</w:t>
      </w:r>
      <w:r w:rsidRPr="00E97F07">
        <w:rPr>
          <w:rFonts w:cs="Arial"/>
          <w:color w:val="000000" w:themeColor="text1"/>
          <w:lang w:val="pl-PL"/>
        </w:rPr>
        <w:t>f</w:t>
      </w:r>
      <w:r w:rsidRPr="00E97F07">
        <w:rPr>
          <w:rFonts w:cs="Arial"/>
          <w:color w:val="000000" w:themeColor="text1"/>
          <w:vertAlign w:val="subscript"/>
          <w:lang w:val="pl-PL"/>
        </w:rPr>
        <w:t>0</w:t>
      </w:r>
      <w:r w:rsidRPr="00E97F07">
        <w:rPr>
          <w:rFonts w:cs="Arial"/>
          <w:color w:val="000000" w:themeColor="text1"/>
          <w:lang w:val="pl-PL"/>
        </w:rPr>
        <w:t>, zgodnie z rys. nr. 6</w:t>
      </w:r>
    </w:p>
    <w:p w14:paraId="6A46E65B" w14:textId="77777777" w:rsidR="00144CB2" w:rsidRPr="00E97F07" w:rsidRDefault="00144CB2" w:rsidP="00144CB2">
      <w:pPr>
        <w:pStyle w:val="Akapitzlist"/>
        <w:spacing w:after="0" w:line="240" w:lineRule="auto"/>
        <w:ind w:left="284" w:hanging="284"/>
        <w:rPr>
          <w:rFonts w:cs="Arial"/>
          <w:color w:val="000000" w:themeColor="text1"/>
        </w:rPr>
      </w:pPr>
    </w:p>
    <w:p w14:paraId="3D00213A" w14:textId="35E54A75" w:rsidR="00144CB2" w:rsidRPr="00E97F07" w:rsidRDefault="00D20A9C" w:rsidP="00144CB2">
      <w:pPr>
        <w:pStyle w:val="Akapitzlist"/>
        <w:keepNext/>
        <w:spacing w:after="240" w:line="240" w:lineRule="auto"/>
        <w:ind w:left="284" w:hanging="284"/>
        <w:jc w:val="center"/>
        <w:rPr>
          <w:color w:val="000000" w:themeColor="text1"/>
        </w:rPr>
      </w:pPr>
      <w:r w:rsidRPr="00E97F07">
        <w:rPr>
          <w:noProof/>
          <w:color w:val="000000" w:themeColor="text1"/>
        </w:rPr>
        <w:drawing>
          <wp:inline distT="0" distB="0" distL="0" distR="0" wp14:anchorId="38662F97" wp14:editId="1C487956">
            <wp:extent cx="5809500" cy="2103124"/>
            <wp:effectExtent l="0" t="0" r="1270" b="0"/>
            <wp:docPr id="28" name="Obraz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6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9500" cy="2103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0784B0" w14:textId="67CB42DC" w:rsidR="00144CB2" w:rsidRPr="00E97F07" w:rsidRDefault="00144CB2" w:rsidP="00144CB2">
      <w:pPr>
        <w:pStyle w:val="Akapitzlist"/>
        <w:spacing w:after="0" w:line="240" w:lineRule="auto"/>
        <w:ind w:left="284" w:hanging="284"/>
        <w:jc w:val="center"/>
        <w:rPr>
          <w:rFonts w:cs="Arial"/>
          <w:color w:val="000000" w:themeColor="text1"/>
          <w:sz w:val="18"/>
          <w:szCs w:val="18"/>
        </w:rPr>
      </w:pPr>
      <w:r w:rsidRPr="00E97F07">
        <w:rPr>
          <w:rFonts w:cs="Arial"/>
          <w:i/>
          <w:color w:val="000000" w:themeColor="text1"/>
          <w:sz w:val="18"/>
          <w:szCs w:val="18"/>
        </w:rPr>
        <w:t>Rys. 6</w:t>
      </w:r>
      <w:r w:rsidRPr="00E97F07">
        <w:rPr>
          <w:rFonts w:cs="Arial"/>
          <w:color w:val="000000" w:themeColor="text1"/>
          <w:sz w:val="18"/>
          <w:szCs w:val="18"/>
        </w:rPr>
        <w:t xml:space="preserve"> Sprawdzenie odpowiedzi częstotliwościowej przy </w:t>
      </w:r>
      <w:r w:rsidR="00AB04CB" w:rsidRPr="00E97F07">
        <w:rPr>
          <w:rFonts w:cs="Arial"/>
          <w:color w:val="000000" w:themeColor="text1"/>
          <w:sz w:val="18"/>
          <w:szCs w:val="18"/>
        </w:rPr>
        <w:t>dolnym</w:t>
      </w:r>
      <w:r w:rsidRPr="00E97F07">
        <w:rPr>
          <w:rFonts w:cs="Arial"/>
          <w:color w:val="000000" w:themeColor="text1"/>
          <w:sz w:val="18"/>
          <w:szCs w:val="18"/>
        </w:rPr>
        <w:t xml:space="preserve"> brzegu pasma regulacyjnego</w:t>
      </w:r>
    </w:p>
    <w:p w14:paraId="407A2CE1" w14:textId="77777777" w:rsidR="00144CB2" w:rsidRPr="00E97F07" w:rsidRDefault="00144CB2" w:rsidP="00144CB2">
      <w:pPr>
        <w:pStyle w:val="Akapitzlist"/>
        <w:spacing w:after="0" w:line="240" w:lineRule="auto"/>
        <w:ind w:left="284" w:hanging="284"/>
        <w:rPr>
          <w:rFonts w:cs="Arial"/>
          <w:color w:val="000000" w:themeColor="text1"/>
        </w:rPr>
      </w:pPr>
    </w:p>
    <w:p w14:paraId="2A187E85" w14:textId="77777777" w:rsidR="00144CB2" w:rsidRPr="00E97F07" w:rsidRDefault="00144CB2" w:rsidP="00144CB2">
      <w:pPr>
        <w:pStyle w:val="Akapitzlist"/>
        <w:spacing w:line="240" w:lineRule="auto"/>
        <w:rPr>
          <w:rFonts w:cs="Arial"/>
          <w:color w:val="000000" w:themeColor="text1"/>
          <w:u w:val="single"/>
        </w:rPr>
      </w:pPr>
      <w:r w:rsidRPr="00E97F07">
        <w:rPr>
          <w:rFonts w:cs="Arial"/>
          <w:color w:val="000000" w:themeColor="text1"/>
          <w:u w:val="single"/>
        </w:rPr>
        <w:t>Kryteria oceny próby:</w:t>
      </w:r>
    </w:p>
    <w:p w14:paraId="08BA7270" w14:textId="13FC454F" w:rsidR="00144CB2" w:rsidRPr="00E97F07" w:rsidRDefault="00144CB2" w:rsidP="00144CB2">
      <w:pPr>
        <w:pStyle w:val="Akapitzlist"/>
        <w:spacing w:after="0" w:line="240" w:lineRule="auto"/>
        <w:rPr>
          <w:rFonts w:cs="Arial"/>
          <w:color w:val="000000" w:themeColor="text1"/>
        </w:rPr>
      </w:pPr>
      <w:r w:rsidRPr="00E97F07">
        <w:rPr>
          <w:rFonts w:cs="Arial"/>
          <w:color w:val="000000" w:themeColor="text1"/>
        </w:rPr>
        <w:t xml:space="preserve">Wynik próby uznany zostanie za </w:t>
      </w:r>
      <w:proofErr w:type="gramStart"/>
      <w:r w:rsidRPr="00E97F07">
        <w:rPr>
          <w:rFonts w:cs="Arial"/>
          <w:color w:val="000000" w:themeColor="text1"/>
        </w:rPr>
        <w:t>pozytywny</w:t>
      </w:r>
      <w:proofErr w:type="gramEnd"/>
      <w:r w:rsidRPr="00E97F07">
        <w:rPr>
          <w:rFonts w:cs="Arial"/>
          <w:color w:val="000000" w:themeColor="text1"/>
        </w:rPr>
        <w:t xml:space="preserve"> jeśli (zgodnie z oznaczeniami rys. 6 i w analogi do </w:t>
      </w:r>
      <w:r w:rsidR="00961B71" w:rsidRPr="00E97F07">
        <w:rPr>
          <w:rFonts w:cs="Arial"/>
          <w:color w:val="000000" w:themeColor="text1"/>
        </w:rPr>
        <w:t>wymagań w zakresie regulacji FSM</w:t>
      </w:r>
      <w:r w:rsidRPr="00E97F07">
        <w:rPr>
          <w:rFonts w:cs="Arial"/>
          <w:color w:val="000000" w:themeColor="text1"/>
        </w:rPr>
        <w:t>):</w:t>
      </w:r>
    </w:p>
    <w:p w14:paraId="73C4D60D" w14:textId="77777777" w:rsidR="00144CB2" w:rsidRPr="00E97F07" w:rsidRDefault="00144CB2" w:rsidP="00144CB2">
      <w:pPr>
        <w:pStyle w:val="Akapitzlist"/>
        <w:numPr>
          <w:ilvl w:val="0"/>
          <w:numId w:val="35"/>
        </w:numPr>
        <w:spacing w:before="0" w:after="0" w:line="240" w:lineRule="auto"/>
        <w:jc w:val="left"/>
        <w:rPr>
          <w:rFonts w:cs="Arial"/>
          <w:color w:val="000000" w:themeColor="text1"/>
        </w:rPr>
      </w:pPr>
      <w:r w:rsidRPr="00E97F07">
        <w:rPr>
          <w:rFonts w:cs="Arial"/>
          <w:color w:val="000000" w:themeColor="text1"/>
        </w:rPr>
        <w:t xml:space="preserve">po skokowej zmianie </w:t>
      </w:r>
      <w:r w:rsidRPr="00E97F07">
        <w:rPr>
          <w:rFonts w:cs="Arial"/>
          <w:i/>
          <w:color w:val="000000" w:themeColor="text1"/>
        </w:rPr>
        <w:t>odchyłki częstotliwości</w:t>
      </w:r>
      <w:r w:rsidRPr="00E97F07">
        <w:rPr>
          <w:rFonts w:cs="Arial"/>
          <w:color w:val="000000" w:themeColor="text1"/>
        </w:rPr>
        <w:t xml:space="preserve"> </w:t>
      </w:r>
      <w:r w:rsidRPr="00E97F07">
        <w:rPr>
          <w:rFonts w:cs="Arial"/>
          <w:color w:val="000000" w:themeColor="text1"/>
        </w:rPr>
        <w:sym w:font="Symbol" w:char="0044"/>
      </w:r>
      <w:r w:rsidRPr="00E97F07">
        <w:rPr>
          <w:rFonts w:cs="Arial"/>
          <w:color w:val="000000" w:themeColor="text1"/>
        </w:rPr>
        <w:t>f w chwili 1 i 2 (rys. 6)</w:t>
      </w:r>
    </w:p>
    <w:p w14:paraId="6154A6BC" w14:textId="77777777" w:rsidR="00144CB2" w:rsidRPr="00E97F07" w:rsidRDefault="00144CB2" w:rsidP="00144CB2">
      <w:pPr>
        <w:pStyle w:val="Akapitzlist"/>
        <w:numPr>
          <w:ilvl w:val="0"/>
          <w:numId w:val="19"/>
        </w:numPr>
        <w:spacing w:before="0" w:after="0" w:line="240" w:lineRule="auto"/>
        <w:contextualSpacing/>
        <w:jc w:val="left"/>
        <w:rPr>
          <w:rFonts w:cs="Arial"/>
          <w:color w:val="000000" w:themeColor="text1"/>
        </w:rPr>
      </w:pPr>
      <w:r w:rsidRPr="00E97F07">
        <w:rPr>
          <w:rFonts w:cs="Arial"/>
          <w:i/>
          <w:color w:val="000000" w:themeColor="text1"/>
        </w:rPr>
        <w:t>zwłoka czasowa odpowiedzi częstotliwościowej</w:t>
      </w:r>
      <w:r w:rsidRPr="00E97F07">
        <w:rPr>
          <w:rFonts w:cs="Arial"/>
          <w:color w:val="000000" w:themeColor="text1"/>
        </w:rPr>
        <w:t xml:space="preserve"> t</w:t>
      </w:r>
      <w:r w:rsidRPr="00E97F07">
        <w:rPr>
          <w:rFonts w:cs="Arial"/>
          <w:color w:val="000000" w:themeColor="text1"/>
          <w:vertAlign w:val="subscript"/>
        </w:rPr>
        <w:t>1</w:t>
      </w:r>
      <w:r w:rsidRPr="00E97F07">
        <w:rPr>
          <w:rFonts w:cs="Arial"/>
          <w:color w:val="000000" w:themeColor="text1"/>
        </w:rPr>
        <w:t xml:space="preserve"> nie będzie dłuższa od 2 s,</w:t>
      </w:r>
    </w:p>
    <w:p w14:paraId="078D5770" w14:textId="77777777" w:rsidR="00144CB2" w:rsidRPr="00E97F07" w:rsidRDefault="00144CB2" w:rsidP="00144CB2">
      <w:pPr>
        <w:pStyle w:val="Akapitzlist"/>
        <w:numPr>
          <w:ilvl w:val="0"/>
          <w:numId w:val="19"/>
        </w:numPr>
        <w:spacing w:before="0" w:after="0" w:line="240" w:lineRule="auto"/>
        <w:contextualSpacing/>
        <w:jc w:val="left"/>
        <w:rPr>
          <w:rFonts w:cs="Arial"/>
          <w:color w:val="000000" w:themeColor="text1"/>
        </w:rPr>
      </w:pPr>
      <w:r w:rsidRPr="00E97F07">
        <w:rPr>
          <w:rFonts w:cs="Arial"/>
          <w:i/>
          <w:color w:val="000000" w:themeColor="text1"/>
        </w:rPr>
        <w:t>odpowiedź częstotliwościowa</w:t>
      </w:r>
      <w:r w:rsidRPr="00E97F07">
        <w:rPr>
          <w:rFonts w:cs="Arial"/>
          <w:color w:val="000000" w:themeColor="text1"/>
        </w:rPr>
        <w:t xml:space="preserve"> </w:t>
      </w:r>
      <w:r w:rsidRPr="00E97F07">
        <w:rPr>
          <w:color w:val="000000" w:themeColor="text1"/>
        </w:rPr>
        <w:sym w:font="Symbol" w:char="0044"/>
      </w:r>
      <w:r w:rsidRPr="00E97F07">
        <w:rPr>
          <w:rFonts w:cs="Arial"/>
          <w:color w:val="000000" w:themeColor="text1"/>
        </w:rPr>
        <w:t>P(</w:t>
      </w:r>
      <w:r w:rsidRPr="00E97F07">
        <w:rPr>
          <w:color w:val="000000" w:themeColor="text1"/>
        </w:rPr>
        <w:sym w:font="Symbol" w:char="0044"/>
      </w:r>
      <w:r w:rsidRPr="00E97F07">
        <w:rPr>
          <w:rFonts w:cs="Arial"/>
          <w:color w:val="000000" w:themeColor="text1"/>
        </w:rPr>
        <w:t xml:space="preserve">f) w reakcji na </w:t>
      </w:r>
      <w:proofErr w:type="spellStart"/>
      <w:r w:rsidRPr="00E97F07">
        <w:rPr>
          <w:rFonts w:cs="Arial"/>
          <w:color w:val="000000" w:themeColor="text1"/>
        </w:rPr>
        <w:t>na</w:t>
      </w:r>
      <w:proofErr w:type="spellEnd"/>
      <w:r w:rsidRPr="00E97F07">
        <w:rPr>
          <w:rFonts w:cs="Arial"/>
          <w:color w:val="000000" w:themeColor="text1"/>
        </w:rPr>
        <w:t xml:space="preserve"> symulowaną </w:t>
      </w:r>
      <w:r w:rsidRPr="00E97F07">
        <w:rPr>
          <w:rFonts w:cs="Arial"/>
          <w:i/>
          <w:color w:val="000000" w:themeColor="text1"/>
        </w:rPr>
        <w:t>zadaną odpowiedź częstotliwościową</w:t>
      </w:r>
      <w:r w:rsidRPr="00E97F07">
        <w:rPr>
          <w:rFonts w:cs="Arial"/>
          <w:color w:val="000000" w:themeColor="text1"/>
        </w:rPr>
        <w:t xml:space="preserve"> |</w:t>
      </w:r>
      <w:r w:rsidRPr="00E97F07">
        <w:rPr>
          <w:color w:val="000000" w:themeColor="text1"/>
        </w:rPr>
        <w:sym w:font="Symbol" w:char="0044"/>
      </w:r>
      <w:proofErr w:type="spellStart"/>
      <w:r w:rsidRPr="00E97F07">
        <w:rPr>
          <w:rFonts w:cs="Arial"/>
          <w:color w:val="000000" w:themeColor="text1"/>
        </w:rPr>
        <w:t>P</w:t>
      </w:r>
      <w:r w:rsidRPr="00E97F07">
        <w:rPr>
          <w:rFonts w:cs="Arial"/>
          <w:color w:val="000000" w:themeColor="text1"/>
          <w:vertAlign w:val="subscript"/>
        </w:rPr>
        <w:t>z</w:t>
      </w:r>
      <w:proofErr w:type="spellEnd"/>
      <w:r w:rsidRPr="00E97F07">
        <w:rPr>
          <w:rFonts w:cs="Arial"/>
          <w:color w:val="000000" w:themeColor="text1"/>
        </w:rPr>
        <w:t>(</w:t>
      </w:r>
      <w:r w:rsidRPr="00E97F07">
        <w:rPr>
          <w:color w:val="000000" w:themeColor="text1"/>
        </w:rPr>
        <w:sym w:font="Symbol" w:char="0044"/>
      </w:r>
      <w:proofErr w:type="gramStart"/>
      <w:r w:rsidRPr="00E97F07">
        <w:rPr>
          <w:rFonts w:cs="Arial"/>
          <w:color w:val="000000" w:themeColor="text1"/>
        </w:rPr>
        <w:t>f)|</w:t>
      </w:r>
      <w:proofErr w:type="gramEnd"/>
      <w:r w:rsidRPr="00E97F07">
        <w:rPr>
          <w:rFonts w:cs="Arial"/>
          <w:color w:val="000000" w:themeColor="text1"/>
        </w:rPr>
        <w:t xml:space="preserve"> = 2,5 % P</w:t>
      </w:r>
      <w:r w:rsidRPr="00E97F07">
        <w:rPr>
          <w:rFonts w:cs="Arial"/>
          <w:color w:val="000000" w:themeColor="text1"/>
          <w:vertAlign w:val="subscript"/>
        </w:rPr>
        <w:t>OS</w:t>
      </w:r>
      <w:r w:rsidRPr="00E97F07">
        <w:rPr>
          <w:rFonts w:cs="Arial"/>
          <w:color w:val="000000" w:themeColor="text1"/>
        </w:rPr>
        <w:t xml:space="preserve"> zrealizowana zostanie w czasie t</w:t>
      </w:r>
      <w:r w:rsidRPr="00E97F07">
        <w:rPr>
          <w:rFonts w:cs="Arial"/>
          <w:color w:val="000000" w:themeColor="text1"/>
          <w:vertAlign w:val="subscript"/>
        </w:rPr>
        <w:t>2</w:t>
      </w:r>
      <w:r w:rsidRPr="00E97F07">
        <w:rPr>
          <w:rFonts w:cs="Arial"/>
          <w:color w:val="000000" w:themeColor="text1"/>
        </w:rPr>
        <w:t xml:space="preserve"> ≤ 30 s,</w:t>
      </w:r>
    </w:p>
    <w:p w14:paraId="54600EB2" w14:textId="77777777" w:rsidR="00144CB2" w:rsidRPr="00E97F07" w:rsidRDefault="00144CB2" w:rsidP="00144CB2">
      <w:pPr>
        <w:pStyle w:val="Akapitzlist"/>
        <w:numPr>
          <w:ilvl w:val="0"/>
          <w:numId w:val="19"/>
        </w:numPr>
        <w:spacing w:before="0" w:after="0" w:line="240" w:lineRule="auto"/>
        <w:contextualSpacing/>
        <w:jc w:val="left"/>
        <w:rPr>
          <w:rFonts w:cs="Arial"/>
          <w:color w:val="000000" w:themeColor="text1"/>
        </w:rPr>
      </w:pPr>
      <w:r w:rsidRPr="00E97F07">
        <w:rPr>
          <w:rFonts w:cs="Arial"/>
          <w:color w:val="000000" w:themeColor="text1"/>
        </w:rPr>
        <w:t>w stanie ustalonym (po upływie czasu t</w:t>
      </w:r>
      <w:r w:rsidRPr="00E97F07">
        <w:rPr>
          <w:rFonts w:cs="Arial"/>
          <w:color w:val="000000" w:themeColor="text1"/>
          <w:vertAlign w:val="subscript"/>
        </w:rPr>
        <w:t>2</w:t>
      </w:r>
      <w:r w:rsidRPr="00E97F07">
        <w:rPr>
          <w:rFonts w:cs="Arial"/>
          <w:color w:val="000000" w:themeColor="text1"/>
        </w:rPr>
        <w:t xml:space="preserve">) </w:t>
      </w:r>
      <w:r w:rsidRPr="00E97F07">
        <w:rPr>
          <w:rFonts w:cs="Arial"/>
          <w:i/>
          <w:color w:val="000000" w:themeColor="text1"/>
        </w:rPr>
        <w:t>względna odchyłka regulacji mocy</w:t>
      </w:r>
      <w:r w:rsidRPr="00E97F07">
        <w:rPr>
          <w:rFonts w:cs="Arial"/>
          <w:color w:val="000000" w:themeColor="text1"/>
        </w:rPr>
        <w:t xml:space="preserve"> </w:t>
      </w:r>
      <w:r w:rsidRPr="00E97F07">
        <w:rPr>
          <w:rFonts w:cs="Arial"/>
          <w:color w:val="000000" w:themeColor="text1"/>
          <w:sz w:val="18"/>
          <w:szCs w:val="18"/>
        </w:rPr>
        <w:sym w:font="Symbol" w:char="0064"/>
      </w:r>
      <w:r w:rsidRPr="00E97F07">
        <w:rPr>
          <w:rFonts w:cs="Arial"/>
          <w:color w:val="000000" w:themeColor="text1"/>
          <w:sz w:val="20"/>
          <w:szCs w:val="20"/>
        </w:rPr>
        <w:t>P</w:t>
      </w:r>
      <w:r w:rsidRPr="00E97F07">
        <w:rPr>
          <w:rFonts w:cs="Arial"/>
          <w:color w:val="000000" w:themeColor="text1"/>
        </w:rPr>
        <w:t xml:space="preserve"> nie będzie większa od </w:t>
      </w:r>
      <w:r w:rsidRPr="00E97F07">
        <w:rPr>
          <w:rFonts w:cs="Arial"/>
          <w:i/>
          <w:color w:val="000000" w:themeColor="text1"/>
        </w:rPr>
        <w:t>dopuszczalnej względnej odchyłki regulacji mocy</w:t>
      </w:r>
      <w:r w:rsidRPr="00E97F07">
        <w:rPr>
          <w:rFonts w:cs="Arial"/>
          <w:color w:val="000000" w:themeColor="text1"/>
        </w:rPr>
        <w:t xml:space="preserve"> </w:t>
      </w:r>
      <w:r w:rsidRPr="00E97F07">
        <w:rPr>
          <w:rFonts w:cs="Arial"/>
          <w:color w:val="000000" w:themeColor="text1"/>
          <w:sz w:val="18"/>
          <w:szCs w:val="18"/>
        </w:rPr>
        <w:sym w:font="Symbol" w:char="0064"/>
      </w:r>
      <w:r w:rsidRPr="00E97F07">
        <w:rPr>
          <w:rFonts w:cs="Arial"/>
          <w:color w:val="000000" w:themeColor="text1"/>
          <w:sz w:val="20"/>
          <w:szCs w:val="20"/>
        </w:rPr>
        <w:t>P</w:t>
      </w:r>
      <w:r w:rsidRPr="00E97F07">
        <w:rPr>
          <w:rFonts w:cs="Arial"/>
          <w:color w:val="000000" w:themeColor="text1"/>
          <w:sz w:val="20"/>
          <w:szCs w:val="20"/>
          <w:vertAlign w:val="subscript"/>
        </w:rPr>
        <w:t>M</w:t>
      </w:r>
      <w:r w:rsidRPr="00E97F07">
        <w:rPr>
          <w:rFonts w:cs="Arial"/>
          <w:color w:val="000000" w:themeColor="text1"/>
          <w:sz w:val="20"/>
          <w:szCs w:val="20"/>
        </w:rPr>
        <w:t>,</w:t>
      </w:r>
      <w:r w:rsidRPr="00E97F07">
        <w:rPr>
          <w:rFonts w:cs="Arial"/>
          <w:color w:val="000000" w:themeColor="text1"/>
        </w:rPr>
        <w:t xml:space="preserve"> tj. </w:t>
      </w:r>
      <w:r w:rsidRPr="00E97F07">
        <w:rPr>
          <w:rFonts w:cs="Arial"/>
          <w:color w:val="000000" w:themeColor="text1"/>
          <w:sz w:val="18"/>
          <w:szCs w:val="18"/>
        </w:rPr>
        <w:sym w:font="Symbol" w:char="0064"/>
      </w:r>
      <w:r w:rsidRPr="00E97F07">
        <w:rPr>
          <w:rFonts w:cs="Arial"/>
          <w:color w:val="000000" w:themeColor="text1"/>
          <w:sz w:val="20"/>
          <w:szCs w:val="20"/>
        </w:rPr>
        <w:t>P </w:t>
      </w:r>
      <w:r w:rsidRPr="00E97F07">
        <w:rPr>
          <w:rFonts w:cs="Arial"/>
          <w:color w:val="000000" w:themeColor="text1"/>
        </w:rPr>
        <w:t>≤ </w:t>
      </w:r>
      <w:r w:rsidRPr="00E97F07">
        <w:rPr>
          <w:rFonts w:cs="Arial"/>
          <w:color w:val="000000" w:themeColor="text1"/>
          <w:sz w:val="18"/>
          <w:szCs w:val="18"/>
        </w:rPr>
        <w:sym w:font="Symbol" w:char="0064"/>
      </w:r>
      <w:r w:rsidRPr="00E97F07">
        <w:rPr>
          <w:rFonts w:cs="Arial"/>
          <w:color w:val="000000" w:themeColor="text1"/>
          <w:sz w:val="20"/>
          <w:szCs w:val="20"/>
        </w:rPr>
        <w:t>P</w:t>
      </w:r>
      <w:r w:rsidRPr="00E97F07">
        <w:rPr>
          <w:rFonts w:cs="Arial"/>
          <w:color w:val="000000" w:themeColor="text1"/>
          <w:sz w:val="20"/>
          <w:szCs w:val="20"/>
          <w:vertAlign w:val="subscript"/>
        </w:rPr>
        <w:t>M</w:t>
      </w:r>
      <w:r w:rsidRPr="00E97F07">
        <w:rPr>
          <w:rFonts w:cs="Arial"/>
          <w:color w:val="000000" w:themeColor="text1"/>
          <w:sz w:val="20"/>
          <w:szCs w:val="20"/>
        </w:rPr>
        <w:t> = </w:t>
      </w:r>
      <w:r w:rsidRPr="00E97F07">
        <w:rPr>
          <w:rFonts w:cs="Arial"/>
          <w:color w:val="000000" w:themeColor="text1"/>
        </w:rPr>
        <w:t>1% P</w:t>
      </w:r>
      <w:r w:rsidRPr="00E97F07">
        <w:rPr>
          <w:rFonts w:cs="Arial"/>
          <w:color w:val="000000" w:themeColor="text1"/>
          <w:vertAlign w:val="subscript"/>
        </w:rPr>
        <w:t>MAX</w:t>
      </w:r>
      <w:r w:rsidRPr="00E97F07">
        <w:rPr>
          <w:rFonts w:cs="Arial"/>
          <w:color w:val="000000" w:themeColor="text1"/>
        </w:rPr>
        <w:t>.</w:t>
      </w:r>
    </w:p>
    <w:p w14:paraId="0420A68C" w14:textId="77777777" w:rsidR="00144CB2" w:rsidRPr="00E97F07" w:rsidRDefault="00144CB2" w:rsidP="00144CB2">
      <w:pPr>
        <w:spacing w:after="0" w:line="240" w:lineRule="auto"/>
        <w:ind w:left="360"/>
        <w:rPr>
          <w:rFonts w:cs="Arial"/>
          <w:color w:val="000000" w:themeColor="text1"/>
        </w:rPr>
      </w:pPr>
      <w:r w:rsidRPr="00E97F07">
        <w:rPr>
          <w:rFonts w:cs="Arial"/>
          <w:color w:val="000000" w:themeColor="text1"/>
        </w:rPr>
        <w:t> </w:t>
      </w:r>
    </w:p>
    <w:p w14:paraId="506DBFA4" w14:textId="77777777" w:rsidR="00144CB2" w:rsidRPr="00E97F07" w:rsidRDefault="00144CB2" w:rsidP="005762A3">
      <w:pPr>
        <w:spacing w:after="0" w:line="240" w:lineRule="auto"/>
        <w:ind w:left="360"/>
        <w:rPr>
          <w:rFonts w:cs="Arial"/>
          <w:color w:val="000000" w:themeColor="text1"/>
        </w:rPr>
      </w:pPr>
    </w:p>
    <w:bookmarkEnd w:id="48"/>
    <w:bookmarkEnd w:id="49"/>
    <w:bookmarkEnd w:id="50"/>
    <w:p w14:paraId="295EE7CC" w14:textId="1ACF4201" w:rsidR="00B747A2" w:rsidRPr="00E97F07" w:rsidRDefault="00B747A2" w:rsidP="005762A3">
      <w:pPr>
        <w:pStyle w:val="Akapitzlist"/>
        <w:spacing w:before="0" w:after="0" w:line="240" w:lineRule="auto"/>
        <w:ind w:left="720"/>
        <w:jc w:val="left"/>
        <w:rPr>
          <w:rFonts w:cs="Arial"/>
          <w:color w:val="000000" w:themeColor="text1"/>
        </w:rPr>
      </w:pPr>
      <w:r w:rsidRPr="00E97F07">
        <w:rPr>
          <w:rFonts w:cs="Arial"/>
          <w:color w:val="000000" w:themeColor="text1"/>
        </w:rPr>
        <w:t xml:space="preserve"> </w:t>
      </w:r>
    </w:p>
    <w:p w14:paraId="0B85F15D" w14:textId="07865E5F" w:rsidR="00FE2DEA" w:rsidRPr="00E97F07" w:rsidRDefault="00FE2DEA" w:rsidP="00FE2DEA">
      <w:pPr>
        <w:pStyle w:val="Nagwek1"/>
        <w:numPr>
          <w:ilvl w:val="2"/>
          <w:numId w:val="2"/>
        </w:numPr>
        <w:rPr>
          <w:color w:val="000000" w:themeColor="text1"/>
        </w:rPr>
      </w:pPr>
      <w:bookmarkStart w:id="52" w:name="_Toc12474264"/>
      <w:r w:rsidRPr="00E97F07">
        <w:rPr>
          <w:color w:val="000000" w:themeColor="text1"/>
        </w:rPr>
        <w:t xml:space="preserve">Próba 7 – </w:t>
      </w:r>
      <w:r w:rsidRPr="00E97F07">
        <w:rPr>
          <w:rFonts w:cs="Arial"/>
          <w:color w:val="000000" w:themeColor="text1"/>
        </w:rPr>
        <w:t>Sprawdzenie współdziałania regulacji odbudowy częstotliwości oraz regulacji FSM</w:t>
      </w:r>
      <w:r w:rsidRPr="00E97F07">
        <w:rPr>
          <w:color w:val="000000" w:themeColor="text1"/>
        </w:rPr>
        <w:t xml:space="preserve"> przy górnym zakresie pasma regulacyjnego</w:t>
      </w:r>
      <w:bookmarkEnd w:id="52"/>
    </w:p>
    <w:p w14:paraId="2C894458" w14:textId="77777777" w:rsidR="00FE2DEA" w:rsidRPr="00E97F07" w:rsidRDefault="00FE2DEA" w:rsidP="00FE2DEA">
      <w:pPr>
        <w:spacing w:line="240" w:lineRule="auto"/>
        <w:rPr>
          <w:rFonts w:cs="Arial"/>
          <w:color w:val="000000" w:themeColor="text1"/>
          <w:u w:val="single"/>
        </w:rPr>
      </w:pPr>
      <w:proofErr w:type="spellStart"/>
      <w:r w:rsidRPr="00E97F07">
        <w:rPr>
          <w:rFonts w:cs="Arial"/>
          <w:color w:val="000000" w:themeColor="text1"/>
          <w:u w:val="single"/>
        </w:rPr>
        <w:t>Warunki</w:t>
      </w:r>
      <w:proofErr w:type="spellEnd"/>
      <w:r w:rsidRPr="00E97F07">
        <w:rPr>
          <w:rFonts w:cs="Arial"/>
          <w:color w:val="000000" w:themeColor="text1"/>
          <w:u w:val="single"/>
        </w:rPr>
        <w:t xml:space="preserve"> </w:t>
      </w:r>
      <w:proofErr w:type="spellStart"/>
      <w:r w:rsidRPr="00E97F07">
        <w:rPr>
          <w:rFonts w:cs="Arial"/>
          <w:color w:val="000000" w:themeColor="text1"/>
          <w:u w:val="single"/>
        </w:rPr>
        <w:t>początkowe</w:t>
      </w:r>
      <w:proofErr w:type="spellEnd"/>
      <w:r w:rsidRPr="00E97F07">
        <w:rPr>
          <w:rFonts w:cs="Arial"/>
          <w:color w:val="000000" w:themeColor="text1"/>
          <w:u w:val="single"/>
        </w:rPr>
        <w:t>:</w:t>
      </w:r>
    </w:p>
    <w:p w14:paraId="290FA95B" w14:textId="11633FEA" w:rsidR="00FE2DEA" w:rsidRPr="00E97F07" w:rsidRDefault="00FE2DEA" w:rsidP="003961D1">
      <w:pPr>
        <w:pStyle w:val="Akapitzlist"/>
        <w:numPr>
          <w:ilvl w:val="0"/>
          <w:numId w:val="40"/>
        </w:numPr>
        <w:spacing w:before="0" w:line="240" w:lineRule="auto"/>
        <w:contextualSpacing/>
        <w:jc w:val="left"/>
        <w:rPr>
          <w:rFonts w:cs="Arial"/>
          <w:color w:val="000000" w:themeColor="text1"/>
        </w:rPr>
      </w:pPr>
      <w:r w:rsidRPr="00E97F07">
        <w:rPr>
          <w:rFonts w:cs="Arial"/>
          <w:color w:val="000000" w:themeColor="text1"/>
        </w:rPr>
        <w:t>poziom mocy bazowej: P</w:t>
      </w:r>
      <w:r w:rsidRPr="00E97F07">
        <w:rPr>
          <w:rFonts w:cs="Arial"/>
          <w:color w:val="000000" w:themeColor="text1"/>
          <w:vertAlign w:val="subscript"/>
        </w:rPr>
        <w:t>B7</w:t>
      </w:r>
      <w:r w:rsidRPr="00E97F07">
        <w:rPr>
          <w:rFonts w:cs="Arial"/>
          <w:color w:val="000000" w:themeColor="text1"/>
        </w:rPr>
        <w:t xml:space="preserve"> = 92,5 % P</w:t>
      </w:r>
      <w:r w:rsidRPr="00E97F07">
        <w:rPr>
          <w:rFonts w:cs="Arial"/>
          <w:color w:val="000000" w:themeColor="text1"/>
          <w:vertAlign w:val="subscript"/>
        </w:rPr>
        <w:t>MAX</w:t>
      </w:r>
    </w:p>
    <w:p w14:paraId="58E0C32D" w14:textId="77777777" w:rsidR="00FE2DEA" w:rsidRPr="00E97F07" w:rsidRDefault="00FE2DEA" w:rsidP="00FE2DEA">
      <w:pPr>
        <w:pStyle w:val="Akapitzlist"/>
        <w:spacing w:after="0" w:line="240" w:lineRule="auto"/>
        <w:rPr>
          <w:rFonts w:cs="Arial"/>
          <w:color w:val="000000" w:themeColor="text1"/>
        </w:rPr>
      </w:pPr>
    </w:p>
    <w:p w14:paraId="41AC7B40" w14:textId="77777777" w:rsidR="00FE2DEA" w:rsidRPr="00E97F07" w:rsidRDefault="00FE2DEA" w:rsidP="00FE2DEA">
      <w:pPr>
        <w:spacing w:line="240" w:lineRule="auto"/>
        <w:rPr>
          <w:rFonts w:cs="Arial"/>
          <w:color w:val="000000" w:themeColor="text1"/>
          <w:u w:val="single"/>
        </w:rPr>
      </w:pPr>
    </w:p>
    <w:p w14:paraId="1101214B" w14:textId="77777777" w:rsidR="00FE2DEA" w:rsidRPr="00E97F07" w:rsidRDefault="00FE2DEA" w:rsidP="00FE2DEA">
      <w:pPr>
        <w:spacing w:line="240" w:lineRule="auto"/>
        <w:rPr>
          <w:rFonts w:cs="Arial"/>
          <w:color w:val="000000" w:themeColor="text1"/>
          <w:u w:val="single"/>
        </w:rPr>
      </w:pPr>
      <w:proofErr w:type="spellStart"/>
      <w:r w:rsidRPr="00E97F07">
        <w:rPr>
          <w:rFonts w:cs="Arial"/>
          <w:color w:val="000000" w:themeColor="text1"/>
          <w:u w:val="single"/>
        </w:rPr>
        <w:t>Przebieg</w:t>
      </w:r>
      <w:proofErr w:type="spellEnd"/>
      <w:r w:rsidRPr="00E97F07">
        <w:rPr>
          <w:rFonts w:cs="Arial"/>
          <w:color w:val="000000" w:themeColor="text1"/>
          <w:u w:val="single"/>
        </w:rPr>
        <w:t xml:space="preserve"> </w:t>
      </w:r>
      <w:proofErr w:type="spellStart"/>
      <w:r w:rsidRPr="00E97F07">
        <w:rPr>
          <w:rFonts w:cs="Arial"/>
          <w:color w:val="000000" w:themeColor="text1"/>
          <w:u w:val="single"/>
        </w:rPr>
        <w:t>próby</w:t>
      </w:r>
      <w:proofErr w:type="spellEnd"/>
      <w:r w:rsidRPr="00E97F07">
        <w:rPr>
          <w:rFonts w:cs="Arial"/>
          <w:color w:val="000000" w:themeColor="text1"/>
          <w:u w:val="single"/>
        </w:rPr>
        <w:t>:</w:t>
      </w:r>
    </w:p>
    <w:p w14:paraId="7366E1F5" w14:textId="60EEB482" w:rsidR="00FE2DEA" w:rsidRPr="00E97F07" w:rsidRDefault="00FE2DEA" w:rsidP="00FE2DEA">
      <w:pPr>
        <w:spacing w:after="0" w:line="240" w:lineRule="auto"/>
        <w:rPr>
          <w:rFonts w:cs="Arial"/>
          <w:color w:val="000000" w:themeColor="text1"/>
          <w:lang w:val="pl-PL"/>
        </w:rPr>
      </w:pPr>
      <w:r w:rsidRPr="00E97F07">
        <w:rPr>
          <w:rFonts w:cs="Arial"/>
          <w:color w:val="000000" w:themeColor="text1"/>
          <w:lang w:val="pl-PL"/>
        </w:rPr>
        <w:t xml:space="preserve">Symulować </w:t>
      </w:r>
      <w:r w:rsidRPr="00E97F07">
        <w:rPr>
          <w:rFonts w:cs="Arial"/>
          <w:i/>
          <w:color w:val="000000" w:themeColor="text1"/>
          <w:lang w:val="pl-PL"/>
        </w:rPr>
        <w:t>zadane 50% odpowiedzi regulacji wtórnej</w:t>
      </w:r>
      <w:r w:rsidRPr="00E97F07">
        <w:rPr>
          <w:rFonts w:cs="Arial"/>
          <w:color w:val="000000" w:themeColor="text1"/>
          <w:lang w:val="pl-PL"/>
        </w:rPr>
        <w:t xml:space="preserve"> </w:t>
      </w:r>
      <w:r w:rsidRPr="00E97F07">
        <w:rPr>
          <w:rFonts w:cs="Arial"/>
          <w:color w:val="000000" w:themeColor="text1"/>
          <w:sz w:val="20"/>
          <w:szCs w:val="20"/>
        </w:rPr>
        <w:sym w:font="Symbol" w:char="0044"/>
      </w:r>
      <w:r w:rsidRPr="00E97F07">
        <w:rPr>
          <w:rFonts w:cs="Arial"/>
          <w:color w:val="000000" w:themeColor="text1"/>
          <w:sz w:val="20"/>
          <w:szCs w:val="20"/>
          <w:lang w:val="pl-PL"/>
        </w:rPr>
        <w:t>P</w:t>
      </w:r>
      <w:r w:rsidRPr="00E97F07">
        <w:rPr>
          <w:rFonts w:cs="Arial"/>
          <w:color w:val="000000" w:themeColor="text1"/>
          <w:sz w:val="20"/>
          <w:szCs w:val="20"/>
          <w:vertAlign w:val="subscript"/>
          <w:lang w:val="pl-PL"/>
        </w:rPr>
        <w:t>W_ZADANE</w:t>
      </w:r>
      <w:r w:rsidRPr="00E97F07">
        <w:rPr>
          <w:rFonts w:cs="Arial"/>
          <w:color w:val="000000" w:themeColor="text1"/>
          <w:lang w:val="pl-PL"/>
        </w:rPr>
        <w:t xml:space="preserve"> oraz </w:t>
      </w:r>
      <w:r w:rsidRPr="00E97F07">
        <w:rPr>
          <w:rFonts w:cs="Arial"/>
          <w:i/>
          <w:color w:val="000000" w:themeColor="text1"/>
          <w:lang w:val="pl-PL"/>
        </w:rPr>
        <w:t>zadaną pełną odpowiedź częstotliwościową</w:t>
      </w:r>
      <w:r w:rsidRPr="00E97F07">
        <w:rPr>
          <w:rFonts w:cs="Arial"/>
          <w:color w:val="000000" w:themeColor="text1"/>
          <w:lang w:val="pl-PL"/>
        </w:rPr>
        <w:t xml:space="preserve"> </w:t>
      </w:r>
      <w:r w:rsidRPr="00E97F07">
        <w:rPr>
          <w:rFonts w:cs="Arial"/>
          <w:color w:val="000000" w:themeColor="text1"/>
          <w:sz w:val="20"/>
          <w:szCs w:val="20"/>
        </w:rPr>
        <w:sym w:font="Symbol" w:char="0044"/>
      </w:r>
      <w:r w:rsidRPr="00E97F07">
        <w:rPr>
          <w:rFonts w:cs="Arial"/>
          <w:color w:val="000000" w:themeColor="text1"/>
          <w:sz w:val="20"/>
          <w:szCs w:val="20"/>
          <w:lang w:val="pl-PL"/>
        </w:rPr>
        <w:t>P</w:t>
      </w:r>
      <w:r w:rsidRPr="00E97F07">
        <w:rPr>
          <w:rFonts w:cs="Arial"/>
          <w:color w:val="000000" w:themeColor="text1"/>
          <w:sz w:val="20"/>
          <w:szCs w:val="20"/>
          <w:vertAlign w:val="subscript"/>
          <w:lang w:val="pl-PL"/>
        </w:rPr>
        <w:t>Z</w:t>
      </w:r>
      <w:r w:rsidRPr="00E97F07">
        <w:rPr>
          <w:rFonts w:cs="Arial"/>
          <w:color w:val="000000" w:themeColor="text1"/>
          <w:sz w:val="20"/>
          <w:szCs w:val="20"/>
          <w:lang w:val="pl-PL"/>
        </w:rPr>
        <w:t>(</w:t>
      </w:r>
      <w:r w:rsidRPr="00E97F07">
        <w:rPr>
          <w:rFonts w:cs="Arial"/>
          <w:color w:val="000000" w:themeColor="text1"/>
          <w:sz w:val="20"/>
          <w:szCs w:val="20"/>
        </w:rPr>
        <w:sym w:font="Symbol" w:char="0044"/>
      </w:r>
      <w:r w:rsidRPr="00E97F07">
        <w:rPr>
          <w:rFonts w:cs="Arial"/>
          <w:color w:val="000000" w:themeColor="text1"/>
          <w:sz w:val="20"/>
          <w:szCs w:val="20"/>
          <w:lang w:val="pl-PL"/>
        </w:rPr>
        <w:t>f),</w:t>
      </w:r>
      <w:r w:rsidRPr="00E97F07">
        <w:rPr>
          <w:rFonts w:cs="Arial"/>
          <w:color w:val="000000" w:themeColor="text1"/>
          <w:lang w:val="pl-PL"/>
        </w:rPr>
        <w:t xml:space="preserve"> zgodnie z rys. nr. 7</w:t>
      </w:r>
    </w:p>
    <w:p w14:paraId="4CF7582F" w14:textId="77777777" w:rsidR="00FE2DEA" w:rsidRPr="00E97F07" w:rsidRDefault="00FE2DEA" w:rsidP="00FE2DEA">
      <w:pPr>
        <w:pStyle w:val="Akapitzlist"/>
        <w:spacing w:after="0" w:line="240" w:lineRule="auto"/>
        <w:ind w:left="284" w:hanging="284"/>
        <w:rPr>
          <w:rFonts w:cs="Arial"/>
          <w:color w:val="000000" w:themeColor="text1"/>
        </w:rPr>
      </w:pPr>
    </w:p>
    <w:p w14:paraId="47FED75E" w14:textId="6FDD4503" w:rsidR="00FE2DEA" w:rsidRPr="00E97F07" w:rsidRDefault="00C36B08" w:rsidP="00FE2DEA">
      <w:pPr>
        <w:pStyle w:val="Akapitzlist"/>
        <w:keepNext/>
        <w:spacing w:after="240" w:line="240" w:lineRule="auto"/>
        <w:ind w:left="284" w:hanging="284"/>
        <w:jc w:val="center"/>
        <w:rPr>
          <w:color w:val="000000" w:themeColor="text1"/>
        </w:rPr>
      </w:pPr>
      <w:r w:rsidRPr="00E97F07">
        <w:rPr>
          <w:noProof/>
          <w:color w:val="000000" w:themeColor="text1"/>
        </w:rPr>
        <w:lastRenderedPageBreak/>
        <w:drawing>
          <wp:inline distT="0" distB="0" distL="0" distR="0" wp14:anchorId="16AD8485" wp14:editId="4592A371">
            <wp:extent cx="4367793" cy="1920244"/>
            <wp:effectExtent l="0" t="0" r="0" b="3810"/>
            <wp:docPr id="29" name="Obraz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7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7793" cy="1920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991841" w14:textId="1119ED14" w:rsidR="00FE2DEA" w:rsidRPr="00E97F07" w:rsidRDefault="00FE2DEA" w:rsidP="00FE2DEA">
      <w:pPr>
        <w:pStyle w:val="Akapitzlist"/>
        <w:spacing w:after="0" w:line="240" w:lineRule="auto"/>
        <w:ind w:left="284" w:hanging="284"/>
        <w:jc w:val="center"/>
        <w:rPr>
          <w:rFonts w:cs="Arial"/>
          <w:color w:val="000000" w:themeColor="text1"/>
          <w:sz w:val="18"/>
          <w:szCs w:val="18"/>
        </w:rPr>
      </w:pPr>
      <w:r w:rsidRPr="00E97F07">
        <w:rPr>
          <w:rFonts w:cs="Arial"/>
          <w:i/>
          <w:color w:val="000000" w:themeColor="text1"/>
          <w:sz w:val="18"/>
          <w:szCs w:val="18"/>
        </w:rPr>
        <w:t xml:space="preserve">Rys. </w:t>
      </w:r>
      <w:r w:rsidR="00C22E7C" w:rsidRPr="00E97F07">
        <w:rPr>
          <w:rFonts w:cs="Arial"/>
          <w:i/>
          <w:color w:val="000000" w:themeColor="text1"/>
          <w:sz w:val="18"/>
          <w:szCs w:val="18"/>
        </w:rPr>
        <w:t>7</w:t>
      </w:r>
      <w:r w:rsidRPr="00E97F07">
        <w:rPr>
          <w:rFonts w:cs="Arial"/>
          <w:color w:val="000000" w:themeColor="text1"/>
          <w:sz w:val="18"/>
          <w:szCs w:val="18"/>
        </w:rPr>
        <w:t xml:space="preserve"> Sprawdzenie odpowiedzi częstotliwościowej przy górnym brzegu pasma regulacyjnego</w:t>
      </w:r>
    </w:p>
    <w:p w14:paraId="0A4426B2" w14:textId="77777777" w:rsidR="00FE2DEA" w:rsidRPr="00E97F07" w:rsidRDefault="00FE2DEA" w:rsidP="00FE2DEA">
      <w:pPr>
        <w:pStyle w:val="Akapitzlist"/>
        <w:spacing w:after="0" w:line="240" w:lineRule="auto"/>
        <w:ind w:left="284" w:hanging="284"/>
        <w:rPr>
          <w:rFonts w:cs="Arial"/>
          <w:color w:val="000000" w:themeColor="text1"/>
        </w:rPr>
      </w:pPr>
    </w:p>
    <w:p w14:paraId="738D2D2A" w14:textId="77777777" w:rsidR="00FE2DEA" w:rsidRPr="00E97F07" w:rsidRDefault="00FE2DEA" w:rsidP="00FE2DEA">
      <w:pPr>
        <w:pStyle w:val="Akapitzlist"/>
        <w:spacing w:line="240" w:lineRule="auto"/>
        <w:rPr>
          <w:rFonts w:cs="Arial"/>
          <w:color w:val="000000" w:themeColor="text1"/>
          <w:u w:val="single"/>
        </w:rPr>
      </w:pPr>
      <w:r w:rsidRPr="00E97F07">
        <w:rPr>
          <w:rFonts w:cs="Arial"/>
          <w:color w:val="000000" w:themeColor="text1"/>
          <w:u w:val="single"/>
        </w:rPr>
        <w:t>Kryteria oceny próby:</w:t>
      </w:r>
    </w:p>
    <w:p w14:paraId="0A0A8E6F" w14:textId="77777777" w:rsidR="00FE2DEA" w:rsidRPr="00E97F07" w:rsidRDefault="00FE2DEA" w:rsidP="00FE2DEA">
      <w:pPr>
        <w:pStyle w:val="Akapitzlist"/>
        <w:spacing w:after="0" w:line="240" w:lineRule="auto"/>
        <w:rPr>
          <w:rFonts w:cs="Arial"/>
          <w:color w:val="000000" w:themeColor="text1"/>
        </w:rPr>
      </w:pPr>
      <w:r w:rsidRPr="00E97F07">
        <w:rPr>
          <w:rFonts w:cs="Arial"/>
          <w:color w:val="000000" w:themeColor="text1"/>
        </w:rPr>
        <w:t xml:space="preserve">Wynik próby uznany zostanie za </w:t>
      </w:r>
      <w:proofErr w:type="gramStart"/>
      <w:r w:rsidRPr="00E97F07">
        <w:rPr>
          <w:rFonts w:cs="Arial"/>
          <w:color w:val="000000" w:themeColor="text1"/>
        </w:rPr>
        <w:t>pozytywny</w:t>
      </w:r>
      <w:proofErr w:type="gramEnd"/>
      <w:r w:rsidRPr="00E97F07">
        <w:rPr>
          <w:rFonts w:cs="Arial"/>
          <w:color w:val="000000" w:themeColor="text1"/>
        </w:rPr>
        <w:t xml:space="preserve"> jeśli (zgodnie z oznaczeniami rys. 6 i w analogi do oznaczeń rys. 3):</w:t>
      </w:r>
    </w:p>
    <w:p w14:paraId="5206FAA3" w14:textId="77777777" w:rsidR="00FE2DEA" w:rsidRPr="00E97F07" w:rsidRDefault="00FE2DEA" w:rsidP="00FE2DEA">
      <w:pPr>
        <w:pStyle w:val="Akapitzlist"/>
        <w:numPr>
          <w:ilvl w:val="0"/>
          <w:numId w:val="35"/>
        </w:numPr>
        <w:spacing w:before="0" w:after="0" w:line="240" w:lineRule="auto"/>
        <w:jc w:val="left"/>
        <w:rPr>
          <w:rFonts w:cs="Arial"/>
          <w:color w:val="000000" w:themeColor="text1"/>
        </w:rPr>
      </w:pPr>
      <w:r w:rsidRPr="00E97F07">
        <w:rPr>
          <w:rFonts w:cs="Arial"/>
          <w:color w:val="000000" w:themeColor="text1"/>
        </w:rPr>
        <w:t xml:space="preserve">po skokowej zmianie </w:t>
      </w:r>
      <w:r w:rsidRPr="00E97F07">
        <w:rPr>
          <w:rFonts w:cs="Arial"/>
          <w:i/>
          <w:color w:val="000000" w:themeColor="text1"/>
        </w:rPr>
        <w:t>odchyłki częstotliwości</w:t>
      </w:r>
      <w:r w:rsidRPr="00E97F07">
        <w:rPr>
          <w:rFonts w:cs="Arial"/>
          <w:color w:val="000000" w:themeColor="text1"/>
        </w:rPr>
        <w:t xml:space="preserve"> </w:t>
      </w:r>
      <w:r w:rsidRPr="00E97F07">
        <w:rPr>
          <w:rFonts w:cs="Arial"/>
          <w:color w:val="000000" w:themeColor="text1"/>
        </w:rPr>
        <w:sym w:font="Symbol" w:char="0044"/>
      </w:r>
      <w:r w:rsidRPr="00E97F07">
        <w:rPr>
          <w:rFonts w:cs="Arial"/>
          <w:color w:val="000000" w:themeColor="text1"/>
        </w:rPr>
        <w:t>f w chwili 1 i 2 (rys. 6)</w:t>
      </w:r>
    </w:p>
    <w:p w14:paraId="70CA0F89" w14:textId="77777777" w:rsidR="00FE2DEA" w:rsidRPr="00E97F07" w:rsidRDefault="00FE2DEA" w:rsidP="00FE2DEA">
      <w:pPr>
        <w:pStyle w:val="Akapitzlist"/>
        <w:numPr>
          <w:ilvl w:val="0"/>
          <w:numId w:val="19"/>
        </w:numPr>
        <w:spacing w:before="0" w:after="0" w:line="240" w:lineRule="auto"/>
        <w:contextualSpacing/>
        <w:jc w:val="left"/>
        <w:rPr>
          <w:rFonts w:cs="Arial"/>
          <w:color w:val="000000" w:themeColor="text1"/>
        </w:rPr>
      </w:pPr>
      <w:r w:rsidRPr="00E97F07">
        <w:rPr>
          <w:rFonts w:cs="Arial"/>
          <w:i/>
          <w:color w:val="000000" w:themeColor="text1"/>
        </w:rPr>
        <w:t>zwłoka czasowa odpowiedzi częstotliwościowej</w:t>
      </w:r>
      <w:r w:rsidRPr="00E97F07">
        <w:rPr>
          <w:rFonts w:cs="Arial"/>
          <w:color w:val="000000" w:themeColor="text1"/>
        </w:rPr>
        <w:t xml:space="preserve"> t</w:t>
      </w:r>
      <w:r w:rsidRPr="00E97F07">
        <w:rPr>
          <w:rFonts w:cs="Arial"/>
          <w:color w:val="000000" w:themeColor="text1"/>
          <w:vertAlign w:val="subscript"/>
        </w:rPr>
        <w:t>1</w:t>
      </w:r>
      <w:r w:rsidRPr="00E97F07">
        <w:rPr>
          <w:rFonts w:cs="Arial"/>
          <w:color w:val="000000" w:themeColor="text1"/>
        </w:rPr>
        <w:t xml:space="preserve"> nie będzie dłuższa od 2 s,</w:t>
      </w:r>
    </w:p>
    <w:p w14:paraId="12C2F02F" w14:textId="15F0F727" w:rsidR="00FE2DEA" w:rsidRPr="00E97F07" w:rsidRDefault="00FE2DEA" w:rsidP="00FE2DEA">
      <w:pPr>
        <w:pStyle w:val="Akapitzlist"/>
        <w:numPr>
          <w:ilvl w:val="0"/>
          <w:numId w:val="19"/>
        </w:numPr>
        <w:spacing w:before="0" w:after="0" w:line="240" w:lineRule="auto"/>
        <w:contextualSpacing/>
        <w:jc w:val="left"/>
        <w:rPr>
          <w:rFonts w:cs="Arial"/>
          <w:color w:val="000000" w:themeColor="text1"/>
        </w:rPr>
      </w:pPr>
      <w:r w:rsidRPr="00E97F07">
        <w:rPr>
          <w:rFonts w:cs="Arial"/>
          <w:i/>
          <w:color w:val="000000" w:themeColor="text1"/>
        </w:rPr>
        <w:t>odpowiedź częstotliwościowa</w:t>
      </w:r>
      <w:r w:rsidRPr="00E97F07">
        <w:rPr>
          <w:rFonts w:cs="Arial"/>
          <w:color w:val="000000" w:themeColor="text1"/>
        </w:rPr>
        <w:t xml:space="preserve"> </w:t>
      </w:r>
      <w:r w:rsidRPr="00E97F07">
        <w:rPr>
          <w:color w:val="000000" w:themeColor="text1"/>
        </w:rPr>
        <w:sym w:font="Symbol" w:char="0044"/>
      </w:r>
      <w:r w:rsidRPr="00E97F07">
        <w:rPr>
          <w:rFonts w:cs="Arial"/>
          <w:color w:val="000000" w:themeColor="text1"/>
        </w:rPr>
        <w:t>P(</w:t>
      </w:r>
      <w:r w:rsidRPr="00E97F07">
        <w:rPr>
          <w:color w:val="000000" w:themeColor="text1"/>
        </w:rPr>
        <w:sym w:font="Symbol" w:char="0044"/>
      </w:r>
      <w:r w:rsidRPr="00E97F07">
        <w:rPr>
          <w:rFonts w:cs="Arial"/>
          <w:color w:val="000000" w:themeColor="text1"/>
        </w:rPr>
        <w:t xml:space="preserve">f) w reakcji na symulowaną </w:t>
      </w:r>
      <w:r w:rsidRPr="00E97F07">
        <w:rPr>
          <w:rFonts w:cs="Arial"/>
          <w:i/>
          <w:color w:val="000000" w:themeColor="text1"/>
        </w:rPr>
        <w:t>zadaną odpowiedź częstotliwościową</w:t>
      </w:r>
      <w:r w:rsidRPr="00E97F07">
        <w:rPr>
          <w:rFonts w:cs="Arial"/>
          <w:color w:val="000000" w:themeColor="text1"/>
        </w:rPr>
        <w:t xml:space="preserve"> |</w:t>
      </w:r>
      <w:r w:rsidRPr="00E97F07">
        <w:rPr>
          <w:color w:val="000000" w:themeColor="text1"/>
        </w:rPr>
        <w:sym w:font="Symbol" w:char="0044"/>
      </w:r>
      <w:proofErr w:type="spellStart"/>
      <w:r w:rsidRPr="00E97F07">
        <w:rPr>
          <w:rFonts w:cs="Arial"/>
          <w:color w:val="000000" w:themeColor="text1"/>
        </w:rPr>
        <w:t>P</w:t>
      </w:r>
      <w:r w:rsidRPr="00E97F07">
        <w:rPr>
          <w:rFonts w:cs="Arial"/>
          <w:color w:val="000000" w:themeColor="text1"/>
          <w:vertAlign w:val="subscript"/>
        </w:rPr>
        <w:t>z</w:t>
      </w:r>
      <w:proofErr w:type="spellEnd"/>
      <w:r w:rsidRPr="00E97F07">
        <w:rPr>
          <w:rFonts w:cs="Arial"/>
          <w:color w:val="000000" w:themeColor="text1"/>
        </w:rPr>
        <w:t>(</w:t>
      </w:r>
      <w:r w:rsidRPr="00E97F07">
        <w:rPr>
          <w:color w:val="000000" w:themeColor="text1"/>
        </w:rPr>
        <w:sym w:font="Symbol" w:char="0044"/>
      </w:r>
      <w:proofErr w:type="gramStart"/>
      <w:r w:rsidRPr="00E97F07">
        <w:rPr>
          <w:rFonts w:cs="Arial"/>
          <w:color w:val="000000" w:themeColor="text1"/>
        </w:rPr>
        <w:t>f)|</w:t>
      </w:r>
      <w:proofErr w:type="gramEnd"/>
      <w:r w:rsidRPr="00E97F07">
        <w:rPr>
          <w:rFonts w:cs="Arial"/>
          <w:color w:val="000000" w:themeColor="text1"/>
        </w:rPr>
        <w:t xml:space="preserve"> = 5 % P</w:t>
      </w:r>
      <w:r w:rsidRPr="00E97F07">
        <w:rPr>
          <w:rFonts w:cs="Arial"/>
          <w:color w:val="000000" w:themeColor="text1"/>
          <w:vertAlign w:val="subscript"/>
        </w:rPr>
        <w:t>OS</w:t>
      </w:r>
      <w:r w:rsidRPr="00E97F07">
        <w:rPr>
          <w:rFonts w:cs="Arial"/>
          <w:color w:val="000000" w:themeColor="text1"/>
        </w:rPr>
        <w:t xml:space="preserve"> zrealizowana zostanie w czasie t</w:t>
      </w:r>
      <w:r w:rsidRPr="00E97F07">
        <w:rPr>
          <w:rFonts w:cs="Arial"/>
          <w:color w:val="000000" w:themeColor="text1"/>
          <w:vertAlign w:val="subscript"/>
        </w:rPr>
        <w:t>2</w:t>
      </w:r>
      <w:r w:rsidRPr="00E97F07">
        <w:rPr>
          <w:rFonts w:cs="Arial"/>
          <w:color w:val="000000" w:themeColor="text1"/>
        </w:rPr>
        <w:t xml:space="preserve"> ≤ 30 s,</w:t>
      </w:r>
    </w:p>
    <w:p w14:paraId="5B8506D3" w14:textId="77777777" w:rsidR="00FE2DEA" w:rsidRPr="00E97F07" w:rsidRDefault="00FE2DEA" w:rsidP="00FE2DEA">
      <w:pPr>
        <w:pStyle w:val="Akapitzlist"/>
        <w:numPr>
          <w:ilvl w:val="0"/>
          <w:numId w:val="19"/>
        </w:numPr>
        <w:spacing w:before="0" w:after="0" w:line="240" w:lineRule="auto"/>
        <w:contextualSpacing/>
        <w:jc w:val="left"/>
        <w:rPr>
          <w:rFonts w:cs="Arial"/>
          <w:color w:val="000000" w:themeColor="text1"/>
        </w:rPr>
      </w:pPr>
      <w:r w:rsidRPr="00E97F07">
        <w:rPr>
          <w:rFonts w:cs="Arial"/>
          <w:color w:val="000000" w:themeColor="text1"/>
        </w:rPr>
        <w:t>w stanie ustalonym (po upływie czasu t</w:t>
      </w:r>
      <w:r w:rsidRPr="00E97F07">
        <w:rPr>
          <w:rFonts w:cs="Arial"/>
          <w:color w:val="000000" w:themeColor="text1"/>
          <w:vertAlign w:val="subscript"/>
        </w:rPr>
        <w:t>2</w:t>
      </w:r>
      <w:r w:rsidRPr="00E97F07">
        <w:rPr>
          <w:rFonts w:cs="Arial"/>
          <w:color w:val="000000" w:themeColor="text1"/>
        </w:rPr>
        <w:t xml:space="preserve">) </w:t>
      </w:r>
      <w:r w:rsidRPr="00E97F07">
        <w:rPr>
          <w:rFonts w:cs="Arial"/>
          <w:i/>
          <w:color w:val="000000" w:themeColor="text1"/>
        </w:rPr>
        <w:t>względna odchyłka regulacji mocy</w:t>
      </w:r>
      <w:r w:rsidRPr="00E97F07">
        <w:rPr>
          <w:rFonts w:cs="Arial"/>
          <w:color w:val="000000" w:themeColor="text1"/>
        </w:rPr>
        <w:t xml:space="preserve"> </w:t>
      </w:r>
      <w:r w:rsidRPr="00E97F07">
        <w:rPr>
          <w:rFonts w:cs="Arial"/>
          <w:color w:val="000000" w:themeColor="text1"/>
          <w:sz w:val="18"/>
          <w:szCs w:val="18"/>
        </w:rPr>
        <w:sym w:font="Symbol" w:char="0064"/>
      </w:r>
      <w:r w:rsidRPr="00E97F07">
        <w:rPr>
          <w:rFonts w:cs="Arial"/>
          <w:color w:val="000000" w:themeColor="text1"/>
          <w:sz w:val="20"/>
          <w:szCs w:val="20"/>
        </w:rPr>
        <w:t>P</w:t>
      </w:r>
      <w:r w:rsidRPr="00E97F07">
        <w:rPr>
          <w:rFonts w:cs="Arial"/>
          <w:color w:val="000000" w:themeColor="text1"/>
        </w:rPr>
        <w:t xml:space="preserve"> nie będzie większa od </w:t>
      </w:r>
      <w:r w:rsidRPr="00E97F07">
        <w:rPr>
          <w:rFonts w:cs="Arial"/>
          <w:i/>
          <w:color w:val="000000" w:themeColor="text1"/>
        </w:rPr>
        <w:t>dopuszczalnej względnej odchyłki regulacji mocy</w:t>
      </w:r>
      <w:r w:rsidRPr="00E97F07">
        <w:rPr>
          <w:rFonts w:cs="Arial"/>
          <w:color w:val="000000" w:themeColor="text1"/>
        </w:rPr>
        <w:t xml:space="preserve"> </w:t>
      </w:r>
      <w:r w:rsidRPr="00E97F07">
        <w:rPr>
          <w:rFonts w:cs="Arial"/>
          <w:color w:val="000000" w:themeColor="text1"/>
          <w:sz w:val="18"/>
          <w:szCs w:val="18"/>
        </w:rPr>
        <w:sym w:font="Symbol" w:char="0064"/>
      </w:r>
      <w:r w:rsidRPr="00E97F07">
        <w:rPr>
          <w:rFonts w:cs="Arial"/>
          <w:color w:val="000000" w:themeColor="text1"/>
          <w:sz w:val="20"/>
          <w:szCs w:val="20"/>
        </w:rPr>
        <w:t>P</w:t>
      </w:r>
      <w:r w:rsidRPr="00E97F07">
        <w:rPr>
          <w:rFonts w:cs="Arial"/>
          <w:color w:val="000000" w:themeColor="text1"/>
          <w:sz w:val="20"/>
          <w:szCs w:val="20"/>
          <w:vertAlign w:val="subscript"/>
        </w:rPr>
        <w:t>M</w:t>
      </w:r>
      <w:r w:rsidRPr="00E97F07">
        <w:rPr>
          <w:rFonts w:cs="Arial"/>
          <w:color w:val="000000" w:themeColor="text1"/>
          <w:sz w:val="20"/>
          <w:szCs w:val="20"/>
        </w:rPr>
        <w:t>,</w:t>
      </w:r>
      <w:r w:rsidRPr="00E97F07">
        <w:rPr>
          <w:rFonts w:cs="Arial"/>
          <w:color w:val="000000" w:themeColor="text1"/>
        </w:rPr>
        <w:t xml:space="preserve"> tj. </w:t>
      </w:r>
      <w:r w:rsidRPr="00E97F07">
        <w:rPr>
          <w:rFonts w:cs="Arial"/>
          <w:color w:val="000000" w:themeColor="text1"/>
          <w:sz w:val="18"/>
          <w:szCs w:val="18"/>
        </w:rPr>
        <w:sym w:font="Symbol" w:char="0064"/>
      </w:r>
      <w:r w:rsidRPr="00E97F07">
        <w:rPr>
          <w:rFonts w:cs="Arial"/>
          <w:color w:val="000000" w:themeColor="text1"/>
          <w:sz w:val="20"/>
          <w:szCs w:val="20"/>
        </w:rPr>
        <w:t>P </w:t>
      </w:r>
      <w:r w:rsidRPr="00E97F07">
        <w:rPr>
          <w:rFonts w:cs="Arial"/>
          <w:color w:val="000000" w:themeColor="text1"/>
        </w:rPr>
        <w:t>≤ </w:t>
      </w:r>
      <w:r w:rsidRPr="00E97F07">
        <w:rPr>
          <w:rFonts w:cs="Arial"/>
          <w:color w:val="000000" w:themeColor="text1"/>
          <w:sz w:val="18"/>
          <w:szCs w:val="18"/>
        </w:rPr>
        <w:sym w:font="Symbol" w:char="0064"/>
      </w:r>
      <w:r w:rsidRPr="00E97F07">
        <w:rPr>
          <w:rFonts w:cs="Arial"/>
          <w:color w:val="000000" w:themeColor="text1"/>
          <w:sz w:val="20"/>
          <w:szCs w:val="20"/>
        </w:rPr>
        <w:t>P</w:t>
      </w:r>
      <w:r w:rsidRPr="00E97F07">
        <w:rPr>
          <w:rFonts w:cs="Arial"/>
          <w:color w:val="000000" w:themeColor="text1"/>
          <w:sz w:val="20"/>
          <w:szCs w:val="20"/>
          <w:vertAlign w:val="subscript"/>
        </w:rPr>
        <w:t>M</w:t>
      </w:r>
      <w:r w:rsidRPr="00E97F07">
        <w:rPr>
          <w:rFonts w:cs="Arial"/>
          <w:color w:val="000000" w:themeColor="text1"/>
          <w:sz w:val="20"/>
          <w:szCs w:val="20"/>
        </w:rPr>
        <w:t> = </w:t>
      </w:r>
      <w:r w:rsidRPr="00E97F07">
        <w:rPr>
          <w:rFonts w:cs="Arial"/>
          <w:color w:val="000000" w:themeColor="text1"/>
        </w:rPr>
        <w:t>1% P</w:t>
      </w:r>
      <w:r w:rsidRPr="00E97F07">
        <w:rPr>
          <w:rFonts w:cs="Arial"/>
          <w:color w:val="000000" w:themeColor="text1"/>
          <w:vertAlign w:val="subscript"/>
        </w:rPr>
        <w:t>MAX</w:t>
      </w:r>
      <w:r w:rsidRPr="00E97F07">
        <w:rPr>
          <w:rFonts w:cs="Arial"/>
          <w:color w:val="000000" w:themeColor="text1"/>
        </w:rPr>
        <w:t>.</w:t>
      </w:r>
    </w:p>
    <w:p w14:paraId="5473E704" w14:textId="77777777" w:rsidR="002C3D00" w:rsidRPr="00E97F07" w:rsidRDefault="002C3D00" w:rsidP="00DF7F5C">
      <w:pPr>
        <w:pStyle w:val="Akapitzlist"/>
        <w:spacing w:before="0" w:after="200"/>
        <w:ind w:left="360"/>
        <w:rPr>
          <w:color w:val="000000" w:themeColor="text1"/>
        </w:rPr>
      </w:pPr>
    </w:p>
    <w:p w14:paraId="753EB000" w14:textId="615EEF5C" w:rsidR="003961D1" w:rsidRPr="00E97F07" w:rsidRDefault="003961D1" w:rsidP="003961D1">
      <w:pPr>
        <w:pStyle w:val="Nagwek1"/>
        <w:numPr>
          <w:ilvl w:val="2"/>
          <w:numId w:val="2"/>
        </w:numPr>
        <w:rPr>
          <w:color w:val="000000" w:themeColor="text1"/>
        </w:rPr>
      </w:pPr>
      <w:bookmarkStart w:id="53" w:name="_Toc12474265"/>
      <w:r w:rsidRPr="00E97F07">
        <w:rPr>
          <w:color w:val="000000" w:themeColor="text1"/>
        </w:rPr>
        <w:t xml:space="preserve">Próba 8 – </w:t>
      </w:r>
      <w:r w:rsidRPr="00E97F07">
        <w:rPr>
          <w:rFonts w:cs="Arial"/>
          <w:color w:val="000000" w:themeColor="text1"/>
        </w:rPr>
        <w:t>Sprawdzenie współdziałania regulacji odbudowy częstotliwości oraz regulacji FSM</w:t>
      </w:r>
      <w:bookmarkEnd w:id="53"/>
    </w:p>
    <w:p w14:paraId="00F2E39E" w14:textId="77777777" w:rsidR="003961D1" w:rsidRPr="00E97F07" w:rsidRDefault="003961D1" w:rsidP="003961D1">
      <w:pPr>
        <w:spacing w:line="240" w:lineRule="auto"/>
        <w:rPr>
          <w:rFonts w:cs="Arial"/>
          <w:color w:val="000000" w:themeColor="text1"/>
          <w:u w:val="single"/>
        </w:rPr>
      </w:pPr>
      <w:proofErr w:type="spellStart"/>
      <w:r w:rsidRPr="00E97F07">
        <w:rPr>
          <w:rFonts w:cs="Arial"/>
          <w:color w:val="000000" w:themeColor="text1"/>
          <w:u w:val="single"/>
        </w:rPr>
        <w:t>Warunki</w:t>
      </w:r>
      <w:proofErr w:type="spellEnd"/>
      <w:r w:rsidRPr="00E97F07">
        <w:rPr>
          <w:rFonts w:cs="Arial"/>
          <w:color w:val="000000" w:themeColor="text1"/>
          <w:u w:val="single"/>
        </w:rPr>
        <w:t xml:space="preserve"> </w:t>
      </w:r>
      <w:proofErr w:type="spellStart"/>
      <w:r w:rsidRPr="00E97F07">
        <w:rPr>
          <w:rFonts w:cs="Arial"/>
          <w:color w:val="000000" w:themeColor="text1"/>
          <w:u w:val="single"/>
        </w:rPr>
        <w:t>początkowe</w:t>
      </w:r>
      <w:proofErr w:type="spellEnd"/>
      <w:r w:rsidRPr="00E97F07">
        <w:rPr>
          <w:rFonts w:cs="Arial"/>
          <w:color w:val="000000" w:themeColor="text1"/>
          <w:u w:val="single"/>
        </w:rPr>
        <w:t>:</w:t>
      </w:r>
    </w:p>
    <w:p w14:paraId="0112E25E" w14:textId="32EB4ECA" w:rsidR="003961D1" w:rsidRPr="00E97F07" w:rsidRDefault="003961D1" w:rsidP="00047416">
      <w:pPr>
        <w:pStyle w:val="Akapitzlist"/>
        <w:numPr>
          <w:ilvl w:val="0"/>
          <w:numId w:val="41"/>
        </w:numPr>
        <w:spacing w:before="0" w:line="240" w:lineRule="auto"/>
        <w:contextualSpacing/>
        <w:jc w:val="left"/>
        <w:rPr>
          <w:rFonts w:cs="Arial"/>
          <w:color w:val="000000" w:themeColor="text1"/>
        </w:rPr>
      </w:pPr>
      <w:r w:rsidRPr="00E97F07">
        <w:rPr>
          <w:rFonts w:cs="Arial"/>
          <w:color w:val="000000" w:themeColor="text1"/>
        </w:rPr>
        <w:t xml:space="preserve">poziom mocy bazowej: </w:t>
      </w:r>
      <w:r w:rsidR="00047416" w:rsidRPr="00E97F07">
        <w:rPr>
          <w:rFonts w:cs="Arial"/>
          <w:color w:val="000000" w:themeColor="text1"/>
        </w:rPr>
        <w:t>P</w:t>
      </w:r>
      <w:r w:rsidR="00047416" w:rsidRPr="00E97F07">
        <w:rPr>
          <w:rFonts w:cs="Arial"/>
          <w:color w:val="000000" w:themeColor="text1"/>
          <w:vertAlign w:val="subscript"/>
        </w:rPr>
        <w:t>B</w:t>
      </w:r>
      <w:r w:rsidR="00047416" w:rsidRPr="00E97F07">
        <w:rPr>
          <w:rFonts w:cs="Arial"/>
          <w:color w:val="000000" w:themeColor="text1"/>
        </w:rPr>
        <w:t xml:space="preserve"> = </w:t>
      </w:r>
      <w:proofErr w:type="spellStart"/>
      <w:r w:rsidR="00047416" w:rsidRPr="00E97F07">
        <w:rPr>
          <w:rFonts w:cs="Arial"/>
          <w:color w:val="000000" w:themeColor="text1"/>
        </w:rPr>
        <w:t>P</w:t>
      </w:r>
      <w:r w:rsidR="00047416" w:rsidRPr="00E97F07">
        <w:rPr>
          <w:rFonts w:cs="Arial"/>
          <w:color w:val="000000" w:themeColor="text1"/>
          <w:vertAlign w:val="subscript"/>
        </w:rPr>
        <w:t>min</w:t>
      </w:r>
      <w:proofErr w:type="spellEnd"/>
      <w:r w:rsidR="00047416" w:rsidRPr="00E97F07">
        <w:rPr>
          <w:rFonts w:cs="Arial"/>
          <w:color w:val="000000" w:themeColor="text1"/>
          <w:vertAlign w:val="subscript"/>
        </w:rPr>
        <w:t xml:space="preserve"> </w:t>
      </w:r>
      <w:r w:rsidR="00047416" w:rsidRPr="00E97F07">
        <w:rPr>
          <w:rFonts w:cs="Arial"/>
          <w:color w:val="000000" w:themeColor="text1"/>
        </w:rPr>
        <w:t>+ (P</w:t>
      </w:r>
      <w:r w:rsidR="00047416" w:rsidRPr="00E97F07">
        <w:rPr>
          <w:rFonts w:cs="Arial"/>
          <w:color w:val="000000" w:themeColor="text1"/>
          <w:vertAlign w:val="subscript"/>
        </w:rPr>
        <w:t>MAX</w:t>
      </w:r>
      <w:r w:rsidR="00047416" w:rsidRPr="00E97F07">
        <w:rPr>
          <w:rFonts w:cs="Arial"/>
          <w:color w:val="000000" w:themeColor="text1"/>
        </w:rPr>
        <w:t xml:space="preserve"> - </w:t>
      </w:r>
      <w:proofErr w:type="spellStart"/>
      <w:proofErr w:type="gramStart"/>
      <w:r w:rsidR="00047416" w:rsidRPr="00E97F07">
        <w:rPr>
          <w:rFonts w:cs="Arial"/>
          <w:color w:val="000000" w:themeColor="text1"/>
        </w:rPr>
        <w:t>P</w:t>
      </w:r>
      <w:r w:rsidR="00047416" w:rsidRPr="00E97F07">
        <w:rPr>
          <w:rFonts w:cs="Arial"/>
          <w:color w:val="000000" w:themeColor="text1"/>
          <w:vertAlign w:val="subscript"/>
        </w:rPr>
        <w:t>min</w:t>
      </w:r>
      <w:proofErr w:type="spellEnd"/>
      <w:r w:rsidR="00047416" w:rsidRPr="00E97F07">
        <w:rPr>
          <w:rFonts w:cs="Arial"/>
          <w:color w:val="000000" w:themeColor="text1"/>
        </w:rPr>
        <w:t>)/</w:t>
      </w:r>
      <w:proofErr w:type="gramEnd"/>
      <w:r w:rsidR="00047416" w:rsidRPr="00E97F07">
        <w:rPr>
          <w:rFonts w:cs="Arial"/>
          <w:color w:val="000000" w:themeColor="text1"/>
        </w:rPr>
        <w:t>2</w:t>
      </w:r>
    </w:p>
    <w:p w14:paraId="4C82EBF1" w14:textId="77777777" w:rsidR="003961D1" w:rsidRPr="00E97F07" w:rsidRDefault="003961D1" w:rsidP="003961D1">
      <w:pPr>
        <w:pStyle w:val="Akapitzlist"/>
        <w:spacing w:after="0" w:line="240" w:lineRule="auto"/>
        <w:rPr>
          <w:rFonts w:cs="Arial"/>
          <w:color w:val="000000" w:themeColor="text1"/>
        </w:rPr>
      </w:pPr>
    </w:p>
    <w:p w14:paraId="55A25FF1" w14:textId="77777777" w:rsidR="003961D1" w:rsidRPr="00E97F07" w:rsidRDefault="003961D1" w:rsidP="003961D1">
      <w:pPr>
        <w:spacing w:line="240" w:lineRule="auto"/>
        <w:rPr>
          <w:rFonts w:cs="Arial"/>
          <w:color w:val="000000" w:themeColor="text1"/>
          <w:u w:val="single"/>
          <w:lang w:val="pl-PL"/>
        </w:rPr>
      </w:pPr>
    </w:p>
    <w:p w14:paraId="5147748B" w14:textId="77777777" w:rsidR="003961D1" w:rsidRPr="00E97F07" w:rsidRDefault="003961D1" w:rsidP="003961D1">
      <w:pPr>
        <w:spacing w:line="240" w:lineRule="auto"/>
        <w:rPr>
          <w:rFonts w:cs="Arial"/>
          <w:color w:val="000000" w:themeColor="text1"/>
          <w:u w:val="single"/>
          <w:lang w:val="pl-PL"/>
        </w:rPr>
      </w:pPr>
      <w:r w:rsidRPr="00E97F07">
        <w:rPr>
          <w:rFonts w:cs="Arial"/>
          <w:color w:val="000000" w:themeColor="text1"/>
          <w:u w:val="single"/>
          <w:lang w:val="pl-PL"/>
        </w:rPr>
        <w:t>Przebieg próby:</w:t>
      </w:r>
    </w:p>
    <w:p w14:paraId="3D4EEA16" w14:textId="3EE697FD" w:rsidR="003961D1" w:rsidRPr="00E97F07" w:rsidRDefault="003961D1" w:rsidP="003961D1">
      <w:pPr>
        <w:spacing w:after="0" w:line="240" w:lineRule="auto"/>
        <w:rPr>
          <w:rFonts w:cs="Arial"/>
          <w:color w:val="000000" w:themeColor="text1"/>
          <w:lang w:val="pl-PL"/>
        </w:rPr>
      </w:pPr>
      <w:r w:rsidRPr="00E97F07">
        <w:rPr>
          <w:rFonts w:cs="Arial"/>
          <w:color w:val="000000" w:themeColor="text1"/>
          <w:lang w:val="pl-PL"/>
        </w:rPr>
        <w:t xml:space="preserve">Symulować </w:t>
      </w:r>
      <w:r w:rsidRPr="00E97F07">
        <w:rPr>
          <w:rFonts w:cs="Arial"/>
          <w:i/>
          <w:color w:val="000000" w:themeColor="text1"/>
          <w:lang w:val="pl-PL"/>
        </w:rPr>
        <w:t>zadan</w:t>
      </w:r>
      <w:r w:rsidR="00047416" w:rsidRPr="00E97F07">
        <w:rPr>
          <w:rFonts w:cs="Arial"/>
          <w:i/>
          <w:color w:val="000000" w:themeColor="text1"/>
          <w:lang w:val="pl-PL"/>
        </w:rPr>
        <w:t>ą</w:t>
      </w:r>
      <w:r w:rsidRPr="00E97F07">
        <w:rPr>
          <w:rFonts w:cs="Arial"/>
          <w:i/>
          <w:color w:val="000000" w:themeColor="text1"/>
          <w:lang w:val="pl-PL"/>
        </w:rPr>
        <w:t xml:space="preserve"> </w:t>
      </w:r>
      <w:r w:rsidR="00047416" w:rsidRPr="00E97F07">
        <w:rPr>
          <w:rFonts w:cs="Arial"/>
          <w:i/>
          <w:color w:val="000000" w:themeColor="text1"/>
          <w:lang w:val="pl-PL"/>
        </w:rPr>
        <w:t>odpowiedź</w:t>
      </w:r>
      <w:r w:rsidRPr="00E97F07">
        <w:rPr>
          <w:rFonts w:cs="Arial"/>
          <w:i/>
          <w:color w:val="000000" w:themeColor="text1"/>
          <w:lang w:val="pl-PL"/>
        </w:rPr>
        <w:t xml:space="preserve"> regulacji wtórnej</w:t>
      </w:r>
      <w:r w:rsidRPr="00E97F07">
        <w:rPr>
          <w:rFonts w:cs="Arial"/>
          <w:color w:val="000000" w:themeColor="text1"/>
          <w:lang w:val="pl-PL"/>
        </w:rPr>
        <w:t xml:space="preserve"> </w:t>
      </w:r>
      <w:r w:rsidRPr="00E97F07">
        <w:rPr>
          <w:rFonts w:cs="Arial"/>
          <w:color w:val="000000" w:themeColor="text1"/>
          <w:sz w:val="20"/>
          <w:szCs w:val="20"/>
        </w:rPr>
        <w:sym w:font="Symbol" w:char="0044"/>
      </w:r>
      <w:r w:rsidRPr="00E97F07">
        <w:rPr>
          <w:rFonts w:cs="Arial"/>
          <w:color w:val="000000" w:themeColor="text1"/>
          <w:sz w:val="20"/>
          <w:szCs w:val="20"/>
          <w:lang w:val="pl-PL"/>
        </w:rPr>
        <w:t>P</w:t>
      </w:r>
      <w:r w:rsidRPr="00E97F07">
        <w:rPr>
          <w:rFonts w:cs="Arial"/>
          <w:color w:val="000000" w:themeColor="text1"/>
          <w:sz w:val="20"/>
          <w:szCs w:val="20"/>
          <w:vertAlign w:val="subscript"/>
          <w:lang w:val="pl-PL"/>
        </w:rPr>
        <w:t>W_ZADANE</w:t>
      </w:r>
      <w:r w:rsidRPr="00E97F07">
        <w:rPr>
          <w:rFonts w:cs="Arial"/>
          <w:color w:val="000000" w:themeColor="text1"/>
          <w:lang w:val="pl-PL"/>
        </w:rPr>
        <w:t xml:space="preserve"> oraz </w:t>
      </w:r>
      <w:r w:rsidR="00047416" w:rsidRPr="00E97F07">
        <w:rPr>
          <w:rFonts w:cs="Arial"/>
          <w:color w:val="000000" w:themeColor="text1"/>
          <w:lang w:val="pl-PL"/>
        </w:rPr>
        <w:t xml:space="preserve">w trakcie </w:t>
      </w:r>
      <w:r w:rsidRPr="00E97F07">
        <w:rPr>
          <w:rFonts w:cs="Arial"/>
          <w:i/>
          <w:color w:val="000000" w:themeColor="text1"/>
          <w:lang w:val="pl-PL"/>
        </w:rPr>
        <w:t>zadaną pełną odpowiedź częstotliwościową</w:t>
      </w:r>
      <w:r w:rsidRPr="00E97F07">
        <w:rPr>
          <w:rFonts w:cs="Arial"/>
          <w:color w:val="000000" w:themeColor="text1"/>
          <w:lang w:val="pl-PL"/>
        </w:rPr>
        <w:t xml:space="preserve"> </w:t>
      </w:r>
      <w:r w:rsidRPr="00E97F07">
        <w:rPr>
          <w:rFonts w:cs="Arial"/>
          <w:color w:val="000000" w:themeColor="text1"/>
          <w:sz w:val="20"/>
          <w:szCs w:val="20"/>
        </w:rPr>
        <w:sym w:font="Symbol" w:char="0044"/>
      </w:r>
      <w:r w:rsidRPr="00E97F07">
        <w:rPr>
          <w:rFonts w:cs="Arial"/>
          <w:color w:val="000000" w:themeColor="text1"/>
          <w:sz w:val="20"/>
          <w:szCs w:val="20"/>
          <w:lang w:val="pl-PL"/>
        </w:rPr>
        <w:t>P</w:t>
      </w:r>
      <w:r w:rsidRPr="00E97F07">
        <w:rPr>
          <w:rFonts w:cs="Arial"/>
          <w:color w:val="000000" w:themeColor="text1"/>
          <w:sz w:val="20"/>
          <w:szCs w:val="20"/>
          <w:vertAlign w:val="subscript"/>
          <w:lang w:val="pl-PL"/>
        </w:rPr>
        <w:t>Z</w:t>
      </w:r>
      <w:r w:rsidRPr="00E97F07">
        <w:rPr>
          <w:rFonts w:cs="Arial"/>
          <w:color w:val="000000" w:themeColor="text1"/>
          <w:sz w:val="20"/>
          <w:szCs w:val="20"/>
          <w:lang w:val="pl-PL"/>
        </w:rPr>
        <w:t>(</w:t>
      </w:r>
      <w:r w:rsidRPr="00E97F07">
        <w:rPr>
          <w:rFonts w:cs="Arial"/>
          <w:color w:val="000000" w:themeColor="text1"/>
          <w:sz w:val="20"/>
          <w:szCs w:val="20"/>
        </w:rPr>
        <w:sym w:font="Symbol" w:char="0044"/>
      </w:r>
      <w:r w:rsidRPr="00E97F07">
        <w:rPr>
          <w:rFonts w:cs="Arial"/>
          <w:color w:val="000000" w:themeColor="text1"/>
          <w:sz w:val="20"/>
          <w:szCs w:val="20"/>
          <w:lang w:val="pl-PL"/>
        </w:rPr>
        <w:t>f),</w:t>
      </w:r>
      <w:r w:rsidRPr="00E97F07">
        <w:rPr>
          <w:rFonts w:cs="Arial"/>
          <w:color w:val="000000" w:themeColor="text1"/>
          <w:lang w:val="pl-PL"/>
        </w:rPr>
        <w:t xml:space="preserve"> zgodnie z rys. nr. </w:t>
      </w:r>
      <w:r w:rsidR="00047416" w:rsidRPr="00E97F07">
        <w:rPr>
          <w:rFonts w:cs="Arial"/>
          <w:color w:val="000000" w:themeColor="text1"/>
          <w:lang w:val="pl-PL"/>
        </w:rPr>
        <w:t>8</w:t>
      </w:r>
    </w:p>
    <w:p w14:paraId="177735EC" w14:textId="77777777" w:rsidR="003961D1" w:rsidRPr="00E97F07" w:rsidRDefault="003961D1" w:rsidP="003961D1">
      <w:pPr>
        <w:pStyle w:val="Akapitzlist"/>
        <w:spacing w:after="0" w:line="240" w:lineRule="auto"/>
        <w:ind w:left="284" w:hanging="284"/>
        <w:rPr>
          <w:rFonts w:cs="Arial"/>
          <w:color w:val="000000" w:themeColor="text1"/>
        </w:rPr>
      </w:pPr>
    </w:p>
    <w:p w14:paraId="535C4FBD" w14:textId="41D7B3A3" w:rsidR="003961D1" w:rsidRPr="00E97F07" w:rsidRDefault="00C36B08" w:rsidP="003961D1">
      <w:pPr>
        <w:pStyle w:val="Akapitzlist"/>
        <w:keepNext/>
        <w:spacing w:after="240" w:line="240" w:lineRule="auto"/>
        <w:ind w:left="284" w:hanging="284"/>
        <w:jc w:val="center"/>
        <w:rPr>
          <w:color w:val="000000" w:themeColor="text1"/>
        </w:rPr>
      </w:pPr>
      <w:r w:rsidRPr="00E97F07">
        <w:rPr>
          <w:noProof/>
          <w:color w:val="000000" w:themeColor="text1"/>
        </w:rPr>
        <w:lastRenderedPageBreak/>
        <w:drawing>
          <wp:inline distT="0" distB="0" distL="0" distR="0" wp14:anchorId="0B134AD6" wp14:editId="6B403D00">
            <wp:extent cx="3922784" cy="2097028"/>
            <wp:effectExtent l="0" t="0" r="1905" b="0"/>
            <wp:docPr id="30" name="Obraz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8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2784" cy="2097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6BD78F" w14:textId="2EA01093" w:rsidR="003961D1" w:rsidRPr="00E97F07" w:rsidRDefault="003961D1" w:rsidP="003961D1">
      <w:pPr>
        <w:pStyle w:val="Akapitzlist"/>
        <w:spacing w:after="0" w:line="240" w:lineRule="auto"/>
        <w:ind w:left="284" w:hanging="284"/>
        <w:jc w:val="center"/>
        <w:rPr>
          <w:rFonts w:cs="Arial"/>
          <w:color w:val="000000" w:themeColor="text1"/>
          <w:sz w:val="18"/>
          <w:szCs w:val="18"/>
        </w:rPr>
      </w:pPr>
      <w:r w:rsidRPr="00E97F07">
        <w:rPr>
          <w:rFonts w:cs="Arial"/>
          <w:i/>
          <w:color w:val="000000" w:themeColor="text1"/>
          <w:sz w:val="18"/>
          <w:szCs w:val="18"/>
        </w:rPr>
        <w:t xml:space="preserve">Rys. </w:t>
      </w:r>
      <w:r w:rsidR="003175AE" w:rsidRPr="00E97F07">
        <w:rPr>
          <w:rFonts w:cs="Arial"/>
          <w:i/>
          <w:color w:val="000000" w:themeColor="text1"/>
          <w:sz w:val="18"/>
          <w:szCs w:val="18"/>
        </w:rPr>
        <w:t>8</w:t>
      </w:r>
      <w:r w:rsidRPr="00E97F07">
        <w:rPr>
          <w:rFonts w:cs="Arial"/>
          <w:color w:val="000000" w:themeColor="text1"/>
          <w:sz w:val="18"/>
          <w:szCs w:val="18"/>
        </w:rPr>
        <w:t xml:space="preserve"> Sprawdzenie odpowiedzi </w:t>
      </w:r>
      <w:r w:rsidR="003175AE" w:rsidRPr="00E97F07">
        <w:rPr>
          <w:rFonts w:cs="Arial"/>
          <w:color w:val="000000" w:themeColor="text1"/>
          <w:sz w:val="18"/>
          <w:szCs w:val="18"/>
        </w:rPr>
        <w:t>współdziałania regulacji odbudowy częstotliwości oraz regulacji FSM</w:t>
      </w:r>
    </w:p>
    <w:p w14:paraId="1F3950E2" w14:textId="77777777" w:rsidR="003961D1" w:rsidRPr="00E97F07" w:rsidRDefault="003961D1" w:rsidP="003961D1">
      <w:pPr>
        <w:pStyle w:val="Akapitzlist"/>
        <w:spacing w:after="0" w:line="240" w:lineRule="auto"/>
        <w:ind w:left="284" w:hanging="284"/>
        <w:rPr>
          <w:rFonts w:cs="Arial"/>
          <w:color w:val="000000" w:themeColor="text1"/>
        </w:rPr>
      </w:pPr>
    </w:p>
    <w:p w14:paraId="74E0AFF6" w14:textId="77777777" w:rsidR="003961D1" w:rsidRPr="00E97F07" w:rsidRDefault="003961D1" w:rsidP="003961D1">
      <w:pPr>
        <w:pStyle w:val="Akapitzlist"/>
        <w:spacing w:line="240" w:lineRule="auto"/>
        <w:rPr>
          <w:rFonts w:cs="Arial"/>
          <w:color w:val="000000" w:themeColor="text1"/>
          <w:u w:val="single"/>
        </w:rPr>
      </w:pPr>
      <w:r w:rsidRPr="00E97F07">
        <w:rPr>
          <w:rFonts w:cs="Arial"/>
          <w:color w:val="000000" w:themeColor="text1"/>
          <w:u w:val="single"/>
        </w:rPr>
        <w:t>Kryteria oceny próby:</w:t>
      </w:r>
    </w:p>
    <w:p w14:paraId="6ACB639B" w14:textId="77777777" w:rsidR="003961D1" w:rsidRPr="00E97F07" w:rsidRDefault="003961D1" w:rsidP="003961D1">
      <w:pPr>
        <w:pStyle w:val="Akapitzlist"/>
        <w:spacing w:after="0" w:line="240" w:lineRule="auto"/>
        <w:rPr>
          <w:rFonts w:cs="Arial"/>
          <w:color w:val="000000" w:themeColor="text1"/>
        </w:rPr>
      </w:pPr>
      <w:r w:rsidRPr="00E97F07">
        <w:rPr>
          <w:rFonts w:cs="Arial"/>
          <w:color w:val="000000" w:themeColor="text1"/>
        </w:rPr>
        <w:t xml:space="preserve">Wynik próby uznany zostanie za </w:t>
      </w:r>
      <w:proofErr w:type="gramStart"/>
      <w:r w:rsidRPr="00E97F07">
        <w:rPr>
          <w:rFonts w:cs="Arial"/>
          <w:color w:val="000000" w:themeColor="text1"/>
        </w:rPr>
        <w:t>pozytywny</w:t>
      </w:r>
      <w:proofErr w:type="gramEnd"/>
      <w:r w:rsidRPr="00E97F07">
        <w:rPr>
          <w:rFonts w:cs="Arial"/>
          <w:color w:val="000000" w:themeColor="text1"/>
        </w:rPr>
        <w:t xml:space="preserve"> jeśli (zgodnie z oznaczeniami rys. 6 i w analogi do oznaczeń rys. 3):</w:t>
      </w:r>
    </w:p>
    <w:p w14:paraId="17B9193D" w14:textId="77777777" w:rsidR="003961D1" w:rsidRPr="00E97F07" w:rsidRDefault="003961D1" w:rsidP="003961D1">
      <w:pPr>
        <w:pStyle w:val="Akapitzlist"/>
        <w:numPr>
          <w:ilvl w:val="0"/>
          <w:numId w:val="35"/>
        </w:numPr>
        <w:spacing w:before="0" w:after="0" w:line="240" w:lineRule="auto"/>
        <w:jc w:val="left"/>
        <w:rPr>
          <w:rFonts w:cs="Arial"/>
          <w:color w:val="000000" w:themeColor="text1"/>
        </w:rPr>
      </w:pPr>
      <w:r w:rsidRPr="00E97F07">
        <w:rPr>
          <w:rFonts w:cs="Arial"/>
          <w:color w:val="000000" w:themeColor="text1"/>
        </w:rPr>
        <w:t xml:space="preserve">po skokowej zmianie </w:t>
      </w:r>
      <w:r w:rsidRPr="00E97F07">
        <w:rPr>
          <w:rFonts w:cs="Arial"/>
          <w:i/>
          <w:color w:val="000000" w:themeColor="text1"/>
        </w:rPr>
        <w:t>odchyłki częstotliwości</w:t>
      </w:r>
      <w:r w:rsidRPr="00E97F07">
        <w:rPr>
          <w:rFonts w:cs="Arial"/>
          <w:color w:val="000000" w:themeColor="text1"/>
        </w:rPr>
        <w:t xml:space="preserve"> </w:t>
      </w:r>
      <w:r w:rsidRPr="00E97F07">
        <w:rPr>
          <w:rFonts w:cs="Arial"/>
          <w:color w:val="000000" w:themeColor="text1"/>
        </w:rPr>
        <w:sym w:font="Symbol" w:char="0044"/>
      </w:r>
      <w:r w:rsidRPr="00E97F07">
        <w:rPr>
          <w:rFonts w:cs="Arial"/>
          <w:color w:val="000000" w:themeColor="text1"/>
        </w:rPr>
        <w:t>f w chwili 1 i 2 (rys. 6)</w:t>
      </w:r>
    </w:p>
    <w:p w14:paraId="3309EA3D" w14:textId="77777777" w:rsidR="003961D1" w:rsidRPr="00E97F07" w:rsidRDefault="003961D1" w:rsidP="003961D1">
      <w:pPr>
        <w:pStyle w:val="Akapitzlist"/>
        <w:numPr>
          <w:ilvl w:val="0"/>
          <w:numId w:val="19"/>
        </w:numPr>
        <w:spacing w:before="0" w:after="0" w:line="240" w:lineRule="auto"/>
        <w:contextualSpacing/>
        <w:jc w:val="left"/>
        <w:rPr>
          <w:rFonts w:cs="Arial"/>
          <w:color w:val="000000" w:themeColor="text1"/>
        </w:rPr>
      </w:pPr>
      <w:r w:rsidRPr="00E97F07">
        <w:rPr>
          <w:rFonts w:cs="Arial"/>
          <w:i/>
          <w:color w:val="000000" w:themeColor="text1"/>
        </w:rPr>
        <w:t>zwłoka czasowa odpowiedzi częstotliwościowej</w:t>
      </w:r>
      <w:r w:rsidRPr="00E97F07">
        <w:rPr>
          <w:rFonts w:cs="Arial"/>
          <w:color w:val="000000" w:themeColor="text1"/>
        </w:rPr>
        <w:t xml:space="preserve"> t</w:t>
      </w:r>
      <w:r w:rsidRPr="00E97F07">
        <w:rPr>
          <w:rFonts w:cs="Arial"/>
          <w:color w:val="000000" w:themeColor="text1"/>
          <w:vertAlign w:val="subscript"/>
        </w:rPr>
        <w:t>1</w:t>
      </w:r>
      <w:r w:rsidRPr="00E97F07">
        <w:rPr>
          <w:rFonts w:cs="Arial"/>
          <w:color w:val="000000" w:themeColor="text1"/>
        </w:rPr>
        <w:t xml:space="preserve"> nie będzie dłuższa od 2 s,</w:t>
      </w:r>
    </w:p>
    <w:p w14:paraId="1E6BFF07" w14:textId="77777777" w:rsidR="003961D1" w:rsidRPr="00E97F07" w:rsidRDefault="003961D1" w:rsidP="003961D1">
      <w:pPr>
        <w:pStyle w:val="Akapitzlist"/>
        <w:numPr>
          <w:ilvl w:val="0"/>
          <w:numId w:val="19"/>
        </w:numPr>
        <w:spacing w:before="0" w:after="0" w:line="240" w:lineRule="auto"/>
        <w:contextualSpacing/>
        <w:jc w:val="left"/>
        <w:rPr>
          <w:rFonts w:cs="Arial"/>
          <w:color w:val="000000" w:themeColor="text1"/>
        </w:rPr>
      </w:pPr>
      <w:r w:rsidRPr="00E97F07">
        <w:rPr>
          <w:rFonts w:cs="Arial"/>
          <w:i/>
          <w:color w:val="000000" w:themeColor="text1"/>
        </w:rPr>
        <w:t>odpowiedź częstotliwościowa</w:t>
      </w:r>
      <w:r w:rsidRPr="00E97F07">
        <w:rPr>
          <w:rFonts w:cs="Arial"/>
          <w:color w:val="000000" w:themeColor="text1"/>
        </w:rPr>
        <w:t xml:space="preserve"> </w:t>
      </w:r>
      <w:r w:rsidRPr="00E97F07">
        <w:rPr>
          <w:color w:val="000000" w:themeColor="text1"/>
        </w:rPr>
        <w:sym w:font="Symbol" w:char="0044"/>
      </w:r>
      <w:r w:rsidRPr="00E97F07">
        <w:rPr>
          <w:rFonts w:cs="Arial"/>
          <w:color w:val="000000" w:themeColor="text1"/>
        </w:rPr>
        <w:t>P(</w:t>
      </w:r>
      <w:r w:rsidRPr="00E97F07">
        <w:rPr>
          <w:color w:val="000000" w:themeColor="text1"/>
        </w:rPr>
        <w:sym w:font="Symbol" w:char="0044"/>
      </w:r>
      <w:r w:rsidRPr="00E97F07">
        <w:rPr>
          <w:rFonts w:cs="Arial"/>
          <w:color w:val="000000" w:themeColor="text1"/>
        </w:rPr>
        <w:t xml:space="preserve">f) w reakcji na symulowaną </w:t>
      </w:r>
      <w:r w:rsidRPr="00E97F07">
        <w:rPr>
          <w:rFonts w:cs="Arial"/>
          <w:i/>
          <w:color w:val="000000" w:themeColor="text1"/>
        </w:rPr>
        <w:t>zadaną odpowiedź częstotliwościową</w:t>
      </w:r>
      <w:r w:rsidRPr="00E97F07">
        <w:rPr>
          <w:rFonts w:cs="Arial"/>
          <w:color w:val="000000" w:themeColor="text1"/>
        </w:rPr>
        <w:t xml:space="preserve"> |</w:t>
      </w:r>
      <w:r w:rsidRPr="00E97F07">
        <w:rPr>
          <w:color w:val="000000" w:themeColor="text1"/>
        </w:rPr>
        <w:sym w:font="Symbol" w:char="0044"/>
      </w:r>
      <w:proofErr w:type="spellStart"/>
      <w:r w:rsidRPr="00E97F07">
        <w:rPr>
          <w:rFonts w:cs="Arial"/>
          <w:color w:val="000000" w:themeColor="text1"/>
        </w:rPr>
        <w:t>P</w:t>
      </w:r>
      <w:r w:rsidRPr="00E97F07">
        <w:rPr>
          <w:rFonts w:cs="Arial"/>
          <w:color w:val="000000" w:themeColor="text1"/>
          <w:vertAlign w:val="subscript"/>
        </w:rPr>
        <w:t>z</w:t>
      </w:r>
      <w:proofErr w:type="spellEnd"/>
      <w:r w:rsidRPr="00E97F07">
        <w:rPr>
          <w:rFonts w:cs="Arial"/>
          <w:color w:val="000000" w:themeColor="text1"/>
        </w:rPr>
        <w:t>(</w:t>
      </w:r>
      <w:r w:rsidRPr="00E97F07">
        <w:rPr>
          <w:color w:val="000000" w:themeColor="text1"/>
        </w:rPr>
        <w:sym w:font="Symbol" w:char="0044"/>
      </w:r>
      <w:proofErr w:type="gramStart"/>
      <w:r w:rsidRPr="00E97F07">
        <w:rPr>
          <w:rFonts w:cs="Arial"/>
          <w:color w:val="000000" w:themeColor="text1"/>
        </w:rPr>
        <w:t>f)|</w:t>
      </w:r>
      <w:proofErr w:type="gramEnd"/>
      <w:r w:rsidRPr="00E97F07">
        <w:rPr>
          <w:rFonts w:cs="Arial"/>
          <w:color w:val="000000" w:themeColor="text1"/>
        </w:rPr>
        <w:t xml:space="preserve"> = 5 % P</w:t>
      </w:r>
      <w:r w:rsidRPr="00E97F07">
        <w:rPr>
          <w:rFonts w:cs="Arial"/>
          <w:color w:val="000000" w:themeColor="text1"/>
          <w:vertAlign w:val="subscript"/>
        </w:rPr>
        <w:t>OS</w:t>
      </w:r>
      <w:r w:rsidRPr="00E97F07">
        <w:rPr>
          <w:rFonts w:cs="Arial"/>
          <w:color w:val="000000" w:themeColor="text1"/>
        </w:rPr>
        <w:t xml:space="preserve"> zrealizowana zostanie w czasie t</w:t>
      </w:r>
      <w:r w:rsidRPr="00E97F07">
        <w:rPr>
          <w:rFonts w:cs="Arial"/>
          <w:color w:val="000000" w:themeColor="text1"/>
          <w:vertAlign w:val="subscript"/>
        </w:rPr>
        <w:t>2</w:t>
      </w:r>
      <w:r w:rsidRPr="00E97F07">
        <w:rPr>
          <w:rFonts w:cs="Arial"/>
          <w:color w:val="000000" w:themeColor="text1"/>
        </w:rPr>
        <w:t xml:space="preserve"> ≤ 30 s,</w:t>
      </w:r>
    </w:p>
    <w:p w14:paraId="3023735B" w14:textId="77777777" w:rsidR="003961D1" w:rsidRPr="00E97F07" w:rsidRDefault="003961D1" w:rsidP="003961D1">
      <w:pPr>
        <w:pStyle w:val="Akapitzlist"/>
        <w:numPr>
          <w:ilvl w:val="0"/>
          <w:numId w:val="19"/>
        </w:numPr>
        <w:spacing w:before="0" w:after="0" w:line="240" w:lineRule="auto"/>
        <w:contextualSpacing/>
        <w:jc w:val="left"/>
        <w:rPr>
          <w:rFonts w:cs="Arial"/>
          <w:color w:val="000000" w:themeColor="text1"/>
        </w:rPr>
      </w:pPr>
      <w:r w:rsidRPr="00E97F07">
        <w:rPr>
          <w:rFonts w:cs="Arial"/>
          <w:color w:val="000000" w:themeColor="text1"/>
        </w:rPr>
        <w:t>w stanie ustalonym (po upływie czasu t</w:t>
      </w:r>
      <w:r w:rsidRPr="00E97F07">
        <w:rPr>
          <w:rFonts w:cs="Arial"/>
          <w:color w:val="000000" w:themeColor="text1"/>
          <w:vertAlign w:val="subscript"/>
        </w:rPr>
        <w:t>2</w:t>
      </w:r>
      <w:r w:rsidRPr="00E97F07">
        <w:rPr>
          <w:rFonts w:cs="Arial"/>
          <w:color w:val="000000" w:themeColor="text1"/>
        </w:rPr>
        <w:t xml:space="preserve">) </w:t>
      </w:r>
      <w:r w:rsidRPr="00E97F07">
        <w:rPr>
          <w:rFonts w:cs="Arial"/>
          <w:i/>
          <w:color w:val="000000" w:themeColor="text1"/>
        </w:rPr>
        <w:t>względna odchyłka regulacji mocy</w:t>
      </w:r>
      <w:r w:rsidRPr="00E97F07">
        <w:rPr>
          <w:rFonts w:cs="Arial"/>
          <w:color w:val="000000" w:themeColor="text1"/>
        </w:rPr>
        <w:t xml:space="preserve"> </w:t>
      </w:r>
      <w:r w:rsidRPr="00E97F07">
        <w:rPr>
          <w:rFonts w:cs="Arial"/>
          <w:color w:val="000000" w:themeColor="text1"/>
          <w:sz w:val="18"/>
          <w:szCs w:val="18"/>
        </w:rPr>
        <w:sym w:font="Symbol" w:char="0064"/>
      </w:r>
      <w:r w:rsidRPr="00E97F07">
        <w:rPr>
          <w:rFonts w:cs="Arial"/>
          <w:color w:val="000000" w:themeColor="text1"/>
          <w:sz w:val="20"/>
          <w:szCs w:val="20"/>
        </w:rPr>
        <w:t>P</w:t>
      </w:r>
      <w:r w:rsidRPr="00E97F07">
        <w:rPr>
          <w:rFonts w:cs="Arial"/>
          <w:color w:val="000000" w:themeColor="text1"/>
        </w:rPr>
        <w:t xml:space="preserve"> nie będzie większa od </w:t>
      </w:r>
      <w:r w:rsidRPr="00E97F07">
        <w:rPr>
          <w:rFonts w:cs="Arial"/>
          <w:i/>
          <w:color w:val="000000" w:themeColor="text1"/>
        </w:rPr>
        <w:t>dopuszczalnej względnej odchyłki regulacji mocy</w:t>
      </w:r>
      <w:r w:rsidRPr="00E97F07">
        <w:rPr>
          <w:rFonts w:cs="Arial"/>
          <w:color w:val="000000" w:themeColor="text1"/>
        </w:rPr>
        <w:t xml:space="preserve"> </w:t>
      </w:r>
      <w:r w:rsidRPr="00E97F07">
        <w:rPr>
          <w:rFonts w:cs="Arial"/>
          <w:color w:val="000000" w:themeColor="text1"/>
          <w:sz w:val="18"/>
          <w:szCs w:val="18"/>
        </w:rPr>
        <w:sym w:font="Symbol" w:char="0064"/>
      </w:r>
      <w:r w:rsidRPr="00E97F07">
        <w:rPr>
          <w:rFonts w:cs="Arial"/>
          <w:color w:val="000000" w:themeColor="text1"/>
          <w:sz w:val="20"/>
          <w:szCs w:val="20"/>
        </w:rPr>
        <w:t>P</w:t>
      </w:r>
      <w:r w:rsidRPr="00E97F07">
        <w:rPr>
          <w:rFonts w:cs="Arial"/>
          <w:color w:val="000000" w:themeColor="text1"/>
          <w:sz w:val="20"/>
          <w:szCs w:val="20"/>
          <w:vertAlign w:val="subscript"/>
        </w:rPr>
        <w:t>M</w:t>
      </w:r>
      <w:r w:rsidRPr="00E97F07">
        <w:rPr>
          <w:rFonts w:cs="Arial"/>
          <w:color w:val="000000" w:themeColor="text1"/>
          <w:sz w:val="20"/>
          <w:szCs w:val="20"/>
        </w:rPr>
        <w:t>,</w:t>
      </w:r>
      <w:r w:rsidRPr="00E97F07">
        <w:rPr>
          <w:rFonts w:cs="Arial"/>
          <w:color w:val="000000" w:themeColor="text1"/>
        </w:rPr>
        <w:t xml:space="preserve"> tj. </w:t>
      </w:r>
      <w:r w:rsidRPr="00E97F07">
        <w:rPr>
          <w:rFonts w:cs="Arial"/>
          <w:color w:val="000000" w:themeColor="text1"/>
          <w:sz w:val="18"/>
          <w:szCs w:val="18"/>
        </w:rPr>
        <w:sym w:font="Symbol" w:char="0064"/>
      </w:r>
      <w:r w:rsidRPr="00E97F07">
        <w:rPr>
          <w:rFonts w:cs="Arial"/>
          <w:color w:val="000000" w:themeColor="text1"/>
          <w:sz w:val="20"/>
          <w:szCs w:val="20"/>
        </w:rPr>
        <w:t>P </w:t>
      </w:r>
      <w:r w:rsidRPr="00E97F07">
        <w:rPr>
          <w:rFonts w:cs="Arial"/>
          <w:color w:val="000000" w:themeColor="text1"/>
        </w:rPr>
        <w:t>≤ </w:t>
      </w:r>
      <w:r w:rsidRPr="00E97F07">
        <w:rPr>
          <w:rFonts w:cs="Arial"/>
          <w:color w:val="000000" w:themeColor="text1"/>
          <w:sz w:val="18"/>
          <w:szCs w:val="18"/>
        </w:rPr>
        <w:sym w:font="Symbol" w:char="0064"/>
      </w:r>
      <w:r w:rsidRPr="00E97F07">
        <w:rPr>
          <w:rFonts w:cs="Arial"/>
          <w:color w:val="000000" w:themeColor="text1"/>
          <w:sz w:val="20"/>
          <w:szCs w:val="20"/>
        </w:rPr>
        <w:t>P</w:t>
      </w:r>
      <w:r w:rsidRPr="00E97F07">
        <w:rPr>
          <w:rFonts w:cs="Arial"/>
          <w:color w:val="000000" w:themeColor="text1"/>
          <w:sz w:val="20"/>
          <w:szCs w:val="20"/>
          <w:vertAlign w:val="subscript"/>
        </w:rPr>
        <w:t>M</w:t>
      </w:r>
      <w:r w:rsidRPr="00E97F07">
        <w:rPr>
          <w:rFonts w:cs="Arial"/>
          <w:color w:val="000000" w:themeColor="text1"/>
          <w:sz w:val="20"/>
          <w:szCs w:val="20"/>
        </w:rPr>
        <w:t> = </w:t>
      </w:r>
      <w:r w:rsidRPr="00E97F07">
        <w:rPr>
          <w:rFonts w:cs="Arial"/>
          <w:color w:val="000000" w:themeColor="text1"/>
        </w:rPr>
        <w:t>1% P</w:t>
      </w:r>
      <w:r w:rsidRPr="00E97F07">
        <w:rPr>
          <w:rFonts w:cs="Arial"/>
          <w:color w:val="000000" w:themeColor="text1"/>
          <w:vertAlign w:val="subscript"/>
        </w:rPr>
        <w:t>MAX</w:t>
      </w:r>
      <w:r w:rsidRPr="00E97F07">
        <w:rPr>
          <w:rFonts w:cs="Arial"/>
          <w:color w:val="000000" w:themeColor="text1"/>
        </w:rPr>
        <w:t>.</w:t>
      </w:r>
    </w:p>
    <w:p w14:paraId="72A9C02F" w14:textId="77777777" w:rsidR="003961D1" w:rsidRPr="00E97F07" w:rsidRDefault="003961D1" w:rsidP="00DF7F5C">
      <w:pPr>
        <w:pStyle w:val="Akapitzlist"/>
        <w:spacing w:before="0" w:after="200"/>
        <w:ind w:left="360"/>
        <w:rPr>
          <w:color w:val="000000" w:themeColor="text1"/>
        </w:rPr>
      </w:pPr>
    </w:p>
    <w:p w14:paraId="6C919246" w14:textId="6981BC70" w:rsidR="00C732B7" w:rsidRPr="00E97F07" w:rsidRDefault="00C732B7" w:rsidP="00C732B7">
      <w:pPr>
        <w:pStyle w:val="Nagwek1"/>
        <w:numPr>
          <w:ilvl w:val="2"/>
          <w:numId w:val="2"/>
        </w:numPr>
        <w:rPr>
          <w:color w:val="000000" w:themeColor="text1"/>
        </w:rPr>
      </w:pPr>
      <w:bookmarkStart w:id="54" w:name="_Toc12474266"/>
      <w:r w:rsidRPr="00E97F07">
        <w:rPr>
          <w:color w:val="000000" w:themeColor="text1"/>
        </w:rPr>
        <w:t xml:space="preserve">Próba 9 – </w:t>
      </w:r>
      <w:r w:rsidRPr="00E97F07">
        <w:rPr>
          <w:rFonts w:cs="Arial"/>
          <w:color w:val="000000" w:themeColor="text1"/>
        </w:rPr>
        <w:t>Sprawdzenie współdziałania regulacji odbudowy częstotliwości oraz regulacji FSM na tle zmieniającej się mocy bazowej</w:t>
      </w:r>
      <w:bookmarkEnd w:id="54"/>
    </w:p>
    <w:p w14:paraId="27A5834A" w14:textId="77777777" w:rsidR="00C732B7" w:rsidRPr="00E97F07" w:rsidRDefault="00C732B7" w:rsidP="00C732B7">
      <w:pPr>
        <w:spacing w:line="240" w:lineRule="auto"/>
        <w:rPr>
          <w:rFonts w:cs="Arial"/>
          <w:color w:val="000000" w:themeColor="text1"/>
          <w:u w:val="single"/>
        </w:rPr>
      </w:pPr>
      <w:proofErr w:type="spellStart"/>
      <w:r w:rsidRPr="00E97F07">
        <w:rPr>
          <w:rFonts w:cs="Arial"/>
          <w:color w:val="000000" w:themeColor="text1"/>
          <w:u w:val="single"/>
        </w:rPr>
        <w:t>Warunki</w:t>
      </w:r>
      <w:proofErr w:type="spellEnd"/>
      <w:r w:rsidRPr="00E97F07">
        <w:rPr>
          <w:rFonts w:cs="Arial"/>
          <w:color w:val="000000" w:themeColor="text1"/>
          <w:u w:val="single"/>
        </w:rPr>
        <w:t xml:space="preserve"> </w:t>
      </w:r>
      <w:proofErr w:type="spellStart"/>
      <w:r w:rsidRPr="00E97F07">
        <w:rPr>
          <w:rFonts w:cs="Arial"/>
          <w:color w:val="000000" w:themeColor="text1"/>
          <w:u w:val="single"/>
        </w:rPr>
        <w:t>początkowe</w:t>
      </w:r>
      <w:proofErr w:type="spellEnd"/>
      <w:r w:rsidRPr="00E97F07">
        <w:rPr>
          <w:rFonts w:cs="Arial"/>
          <w:color w:val="000000" w:themeColor="text1"/>
          <w:u w:val="single"/>
        </w:rPr>
        <w:t>:</w:t>
      </w:r>
    </w:p>
    <w:p w14:paraId="0F4B1FB6" w14:textId="2730AF36" w:rsidR="00C732B7" w:rsidRPr="00E97F07" w:rsidRDefault="003764DD" w:rsidP="006D46E6">
      <w:pPr>
        <w:pStyle w:val="Akapitzlist"/>
        <w:numPr>
          <w:ilvl w:val="0"/>
          <w:numId w:val="42"/>
        </w:numPr>
        <w:spacing w:before="0" w:after="0" w:line="240" w:lineRule="auto"/>
        <w:contextualSpacing/>
        <w:jc w:val="left"/>
        <w:rPr>
          <w:rFonts w:cs="Arial"/>
          <w:color w:val="000000" w:themeColor="text1"/>
        </w:rPr>
      </w:pPr>
      <w:r w:rsidRPr="00E97F07">
        <w:rPr>
          <w:rFonts w:cs="Arial"/>
          <w:color w:val="000000" w:themeColor="text1"/>
        </w:rPr>
        <w:t xml:space="preserve">początkowy </w:t>
      </w:r>
      <w:r w:rsidR="00C732B7" w:rsidRPr="00E97F07">
        <w:rPr>
          <w:rFonts w:cs="Arial"/>
          <w:color w:val="000000" w:themeColor="text1"/>
        </w:rPr>
        <w:t>poziom mocy bazowej: P</w:t>
      </w:r>
      <w:r w:rsidR="00C732B7" w:rsidRPr="00E97F07">
        <w:rPr>
          <w:rFonts w:cs="Arial"/>
          <w:color w:val="000000" w:themeColor="text1"/>
          <w:vertAlign w:val="subscript"/>
        </w:rPr>
        <w:t>B</w:t>
      </w:r>
      <w:r w:rsidR="00C732B7" w:rsidRPr="00E97F07">
        <w:rPr>
          <w:rFonts w:cs="Arial"/>
          <w:color w:val="000000" w:themeColor="text1"/>
        </w:rPr>
        <w:t xml:space="preserve"> = </w:t>
      </w:r>
      <w:proofErr w:type="spellStart"/>
      <w:r w:rsidR="007E348E" w:rsidRPr="00E97F07">
        <w:rPr>
          <w:rFonts w:cs="Arial"/>
          <w:color w:val="000000" w:themeColor="text1"/>
        </w:rPr>
        <w:t>P</w:t>
      </w:r>
      <w:r w:rsidR="007E348E" w:rsidRPr="00E97F07">
        <w:rPr>
          <w:rFonts w:cs="Arial"/>
          <w:color w:val="000000" w:themeColor="text1"/>
          <w:vertAlign w:val="subscript"/>
        </w:rPr>
        <w:t>min</w:t>
      </w:r>
      <w:proofErr w:type="spellEnd"/>
      <w:r w:rsidR="007E348E" w:rsidRPr="00E97F07">
        <w:rPr>
          <w:rFonts w:cs="Arial"/>
          <w:color w:val="000000" w:themeColor="text1"/>
          <w:vertAlign w:val="subscript"/>
        </w:rPr>
        <w:t xml:space="preserve"> </w:t>
      </w:r>
      <w:r w:rsidR="007E348E" w:rsidRPr="00E97F07">
        <w:rPr>
          <w:rFonts w:cs="Arial"/>
          <w:color w:val="000000" w:themeColor="text1"/>
        </w:rPr>
        <w:t>+ (P</w:t>
      </w:r>
      <w:r w:rsidR="007E348E" w:rsidRPr="00E97F07">
        <w:rPr>
          <w:rFonts w:cs="Arial"/>
          <w:color w:val="000000" w:themeColor="text1"/>
          <w:vertAlign w:val="subscript"/>
        </w:rPr>
        <w:t>MAX</w:t>
      </w:r>
      <w:r w:rsidR="007E348E" w:rsidRPr="00E97F07">
        <w:rPr>
          <w:rFonts w:cs="Arial"/>
          <w:color w:val="000000" w:themeColor="text1"/>
        </w:rPr>
        <w:t xml:space="preserve"> - </w:t>
      </w:r>
      <w:proofErr w:type="spellStart"/>
      <w:proofErr w:type="gramStart"/>
      <w:r w:rsidR="007E348E" w:rsidRPr="00E97F07">
        <w:rPr>
          <w:rFonts w:cs="Arial"/>
          <w:color w:val="000000" w:themeColor="text1"/>
        </w:rPr>
        <w:t>P</w:t>
      </w:r>
      <w:r w:rsidR="007E348E" w:rsidRPr="00E97F07">
        <w:rPr>
          <w:rFonts w:cs="Arial"/>
          <w:color w:val="000000" w:themeColor="text1"/>
          <w:vertAlign w:val="subscript"/>
        </w:rPr>
        <w:t>min</w:t>
      </w:r>
      <w:proofErr w:type="spellEnd"/>
      <w:r w:rsidR="007E348E" w:rsidRPr="00E97F07">
        <w:rPr>
          <w:rFonts w:cs="Arial"/>
          <w:color w:val="000000" w:themeColor="text1"/>
        </w:rPr>
        <w:t>)/</w:t>
      </w:r>
      <w:proofErr w:type="gramEnd"/>
      <w:r w:rsidR="007E348E" w:rsidRPr="00E97F07">
        <w:rPr>
          <w:rFonts w:cs="Arial"/>
          <w:color w:val="000000" w:themeColor="text1"/>
        </w:rPr>
        <w:t>2</w:t>
      </w:r>
    </w:p>
    <w:p w14:paraId="66945061" w14:textId="77777777" w:rsidR="00934770" w:rsidRPr="00E97F07" w:rsidRDefault="00934770" w:rsidP="00934770">
      <w:pPr>
        <w:pStyle w:val="Akapitzlist"/>
        <w:spacing w:before="0" w:after="0" w:line="240" w:lineRule="auto"/>
        <w:ind w:left="720"/>
        <w:contextualSpacing/>
        <w:jc w:val="left"/>
        <w:rPr>
          <w:rFonts w:cs="Arial"/>
          <w:color w:val="000000" w:themeColor="text1"/>
        </w:rPr>
      </w:pPr>
    </w:p>
    <w:p w14:paraId="500C4270" w14:textId="77777777" w:rsidR="00C732B7" w:rsidRPr="00E97F07" w:rsidRDefault="00C732B7" w:rsidP="00C732B7">
      <w:pPr>
        <w:spacing w:line="240" w:lineRule="auto"/>
        <w:rPr>
          <w:rFonts w:cs="Arial"/>
          <w:color w:val="000000" w:themeColor="text1"/>
          <w:u w:val="single"/>
          <w:lang w:val="pl-PL"/>
        </w:rPr>
      </w:pPr>
    </w:p>
    <w:p w14:paraId="015D9ACF" w14:textId="77777777" w:rsidR="00C732B7" w:rsidRPr="00E97F07" w:rsidRDefault="00C732B7" w:rsidP="00C732B7">
      <w:pPr>
        <w:spacing w:line="240" w:lineRule="auto"/>
        <w:rPr>
          <w:rFonts w:cs="Arial"/>
          <w:color w:val="000000" w:themeColor="text1"/>
          <w:u w:val="single"/>
          <w:lang w:val="pl-PL"/>
        </w:rPr>
      </w:pPr>
      <w:r w:rsidRPr="00E97F07">
        <w:rPr>
          <w:rFonts w:cs="Arial"/>
          <w:color w:val="000000" w:themeColor="text1"/>
          <w:u w:val="single"/>
          <w:lang w:val="pl-PL"/>
        </w:rPr>
        <w:t>Przebieg próby:</w:t>
      </w:r>
    </w:p>
    <w:p w14:paraId="4B8D4A2C" w14:textId="77777777" w:rsidR="00980E46" w:rsidRPr="00E97F07" w:rsidRDefault="00980E46" w:rsidP="00C732B7">
      <w:pPr>
        <w:spacing w:after="0" w:line="240" w:lineRule="auto"/>
        <w:rPr>
          <w:rFonts w:cs="Arial"/>
          <w:color w:val="000000" w:themeColor="text1"/>
          <w:lang w:val="pl-PL"/>
        </w:rPr>
      </w:pPr>
    </w:p>
    <w:p w14:paraId="7F089BB0" w14:textId="0D7B353B" w:rsidR="00C732B7" w:rsidRPr="00E97F07" w:rsidRDefault="00BE5093" w:rsidP="00C732B7">
      <w:pPr>
        <w:spacing w:after="0" w:line="240" w:lineRule="auto"/>
        <w:rPr>
          <w:rFonts w:cs="Arial"/>
          <w:color w:val="000000" w:themeColor="text1"/>
          <w:lang w:val="pl-PL"/>
        </w:rPr>
      </w:pPr>
      <w:r w:rsidRPr="00E97F07">
        <w:rPr>
          <w:rFonts w:cs="Arial"/>
          <w:color w:val="000000" w:themeColor="text1"/>
          <w:lang w:val="pl-PL"/>
        </w:rPr>
        <w:t>Na tle zmieniającej się mocy bazowej (w kierunku dociążania) realizowanej z zadanym gradientem naboru +1 % P</w:t>
      </w:r>
      <w:r w:rsidRPr="00E97F07">
        <w:rPr>
          <w:rFonts w:cs="Arial"/>
          <w:color w:val="000000" w:themeColor="text1"/>
          <w:vertAlign w:val="subscript"/>
          <w:lang w:val="pl-PL"/>
        </w:rPr>
        <w:t>MAX</w:t>
      </w:r>
      <w:r w:rsidRPr="00E97F07">
        <w:rPr>
          <w:rFonts w:cs="Arial"/>
          <w:color w:val="000000" w:themeColor="text1"/>
          <w:lang w:val="pl-PL"/>
        </w:rPr>
        <w:t>/min s</w:t>
      </w:r>
      <w:r w:rsidR="00C732B7" w:rsidRPr="00E97F07">
        <w:rPr>
          <w:rFonts w:cs="Arial"/>
          <w:color w:val="000000" w:themeColor="text1"/>
          <w:lang w:val="pl-PL"/>
        </w:rPr>
        <w:t xml:space="preserve">ymulować </w:t>
      </w:r>
      <w:r w:rsidR="00C732B7" w:rsidRPr="00E97F07">
        <w:rPr>
          <w:rFonts w:cs="Arial"/>
          <w:i/>
          <w:color w:val="000000" w:themeColor="text1"/>
          <w:lang w:val="pl-PL"/>
        </w:rPr>
        <w:t>zadaną odpowiedź regulacji wtórnej</w:t>
      </w:r>
      <w:r w:rsidR="00C732B7" w:rsidRPr="00E97F07">
        <w:rPr>
          <w:rFonts w:cs="Arial"/>
          <w:color w:val="000000" w:themeColor="text1"/>
          <w:lang w:val="pl-PL"/>
        </w:rPr>
        <w:t xml:space="preserve"> </w:t>
      </w:r>
      <w:r w:rsidR="00C732B7" w:rsidRPr="00E97F07">
        <w:rPr>
          <w:rFonts w:cs="Arial"/>
          <w:color w:val="000000" w:themeColor="text1"/>
          <w:sz w:val="20"/>
          <w:szCs w:val="20"/>
        </w:rPr>
        <w:sym w:font="Symbol" w:char="0044"/>
      </w:r>
      <w:r w:rsidR="00C732B7" w:rsidRPr="00E97F07">
        <w:rPr>
          <w:rFonts w:cs="Arial"/>
          <w:color w:val="000000" w:themeColor="text1"/>
          <w:sz w:val="20"/>
          <w:szCs w:val="20"/>
          <w:lang w:val="pl-PL"/>
        </w:rPr>
        <w:t>P</w:t>
      </w:r>
      <w:r w:rsidR="00C732B7" w:rsidRPr="00E97F07">
        <w:rPr>
          <w:rFonts w:cs="Arial"/>
          <w:color w:val="000000" w:themeColor="text1"/>
          <w:sz w:val="20"/>
          <w:szCs w:val="20"/>
          <w:vertAlign w:val="subscript"/>
          <w:lang w:val="pl-PL"/>
        </w:rPr>
        <w:t>W_ZADANE</w:t>
      </w:r>
      <w:r w:rsidR="00C732B7" w:rsidRPr="00E97F07">
        <w:rPr>
          <w:rFonts w:cs="Arial"/>
          <w:color w:val="000000" w:themeColor="text1"/>
          <w:lang w:val="pl-PL"/>
        </w:rPr>
        <w:t xml:space="preserve"> oraz w trakcie </w:t>
      </w:r>
      <w:r w:rsidR="00C732B7" w:rsidRPr="00E97F07">
        <w:rPr>
          <w:rFonts w:cs="Arial"/>
          <w:i/>
          <w:color w:val="000000" w:themeColor="text1"/>
          <w:lang w:val="pl-PL"/>
        </w:rPr>
        <w:t>zadaną pełną odpowiedź częstotliwościową</w:t>
      </w:r>
      <w:r w:rsidR="00C732B7" w:rsidRPr="00E97F07">
        <w:rPr>
          <w:rFonts w:cs="Arial"/>
          <w:color w:val="000000" w:themeColor="text1"/>
          <w:lang w:val="pl-PL"/>
        </w:rPr>
        <w:t xml:space="preserve"> </w:t>
      </w:r>
      <w:r w:rsidR="00C732B7" w:rsidRPr="00E97F07">
        <w:rPr>
          <w:rFonts w:cs="Arial"/>
          <w:color w:val="000000" w:themeColor="text1"/>
          <w:sz w:val="20"/>
          <w:szCs w:val="20"/>
        </w:rPr>
        <w:sym w:font="Symbol" w:char="0044"/>
      </w:r>
      <w:r w:rsidR="00C732B7" w:rsidRPr="00E97F07">
        <w:rPr>
          <w:rFonts w:cs="Arial"/>
          <w:color w:val="000000" w:themeColor="text1"/>
          <w:sz w:val="20"/>
          <w:szCs w:val="20"/>
          <w:lang w:val="pl-PL"/>
        </w:rPr>
        <w:t>P</w:t>
      </w:r>
      <w:r w:rsidR="00C732B7" w:rsidRPr="00E97F07">
        <w:rPr>
          <w:rFonts w:cs="Arial"/>
          <w:color w:val="000000" w:themeColor="text1"/>
          <w:sz w:val="20"/>
          <w:szCs w:val="20"/>
          <w:vertAlign w:val="subscript"/>
          <w:lang w:val="pl-PL"/>
        </w:rPr>
        <w:t>Z</w:t>
      </w:r>
      <w:r w:rsidR="00C732B7" w:rsidRPr="00E97F07">
        <w:rPr>
          <w:rFonts w:cs="Arial"/>
          <w:color w:val="000000" w:themeColor="text1"/>
          <w:sz w:val="20"/>
          <w:szCs w:val="20"/>
          <w:lang w:val="pl-PL"/>
        </w:rPr>
        <w:t>(</w:t>
      </w:r>
      <w:r w:rsidR="00C732B7" w:rsidRPr="00E97F07">
        <w:rPr>
          <w:rFonts w:cs="Arial"/>
          <w:color w:val="000000" w:themeColor="text1"/>
          <w:sz w:val="20"/>
          <w:szCs w:val="20"/>
        </w:rPr>
        <w:sym w:font="Symbol" w:char="0044"/>
      </w:r>
      <w:r w:rsidR="00C732B7" w:rsidRPr="00E97F07">
        <w:rPr>
          <w:rFonts w:cs="Arial"/>
          <w:color w:val="000000" w:themeColor="text1"/>
          <w:sz w:val="20"/>
          <w:szCs w:val="20"/>
          <w:lang w:val="pl-PL"/>
        </w:rPr>
        <w:t>f),</w:t>
      </w:r>
      <w:r w:rsidR="00C732B7" w:rsidRPr="00E97F07">
        <w:rPr>
          <w:rFonts w:cs="Arial"/>
          <w:color w:val="000000" w:themeColor="text1"/>
          <w:lang w:val="pl-PL"/>
        </w:rPr>
        <w:t xml:space="preserve"> zgodnie z rys. nr. </w:t>
      </w:r>
      <w:r w:rsidR="00980E46" w:rsidRPr="00E97F07">
        <w:rPr>
          <w:rFonts w:cs="Arial"/>
          <w:color w:val="000000" w:themeColor="text1"/>
          <w:lang w:val="pl-PL"/>
        </w:rPr>
        <w:t xml:space="preserve">9 </w:t>
      </w:r>
    </w:p>
    <w:p w14:paraId="08499A64" w14:textId="77777777" w:rsidR="00C732B7" w:rsidRPr="00E97F07" w:rsidRDefault="00C732B7" w:rsidP="00C732B7">
      <w:pPr>
        <w:pStyle w:val="Akapitzlist"/>
        <w:spacing w:after="0" w:line="240" w:lineRule="auto"/>
        <w:ind w:left="284" w:hanging="284"/>
        <w:rPr>
          <w:rFonts w:cs="Arial"/>
          <w:color w:val="000000" w:themeColor="text1"/>
        </w:rPr>
      </w:pPr>
    </w:p>
    <w:p w14:paraId="0AB4991E" w14:textId="6E3E6978" w:rsidR="00C732B7" w:rsidRPr="00E97F07" w:rsidRDefault="00C36B08" w:rsidP="00C732B7">
      <w:pPr>
        <w:pStyle w:val="Akapitzlist"/>
        <w:keepNext/>
        <w:spacing w:after="240" w:line="240" w:lineRule="auto"/>
        <w:ind w:left="284" w:hanging="284"/>
        <w:jc w:val="center"/>
        <w:rPr>
          <w:color w:val="000000" w:themeColor="text1"/>
        </w:rPr>
      </w:pPr>
      <w:r w:rsidRPr="00E97F07">
        <w:rPr>
          <w:noProof/>
          <w:color w:val="000000" w:themeColor="text1"/>
        </w:rPr>
        <w:lastRenderedPageBreak/>
        <w:drawing>
          <wp:inline distT="0" distB="0" distL="0" distR="0" wp14:anchorId="6B6101A0" wp14:editId="2A86E9D6">
            <wp:extent cx="4931674" cy="3188214"/>
            <wp:effectExtent l="0" t="0" r="2540" b="0"/>
            <wp:docPr id="31" name="Obraz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9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1674" cy="3188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62BC82" w14:textId="44D7CF8B" w:rsidR="00C732B7" w:rsidRPr="00E97F07" w:rsidRDefault="00C732B7" w:rsidP="00C732B7">
      <w:pPr>
        <w:pStyle w:val="Akapitzlist"/>
        <w:spacing w:after="0" w:line="240" w:lineRule="auto"/>
        <w:ind w:left="284" w:hanging="284"/>
        <w:jc w:val="center"/>
        <w:rPr>
          <w:rFonts w:cs="Arial"/>
          <w:color w:val="000000" w:themeColor="text1"/>
          <w:sz w:val="18"/>
          <w:szCs w:val="18"/>
        </w:rPr>
      </w:pPr>
      <w:r w:rsidRPr="00E97F07">
        <w:rPr>
          <w:rFonts w:cs="Arial"/>
          <w:i/>
          <w:color w:val="000000" w:themeColor="text1"/>
          <w:sz w:val="18"/>
          <w:szCs w:val="18"/>
        </w:rPr>
        <w:t xml:space="preserve">Rys. </w:t>
      </w:r>
      <w:r w:rsidR="006765FF" w:rsidRPr="00E97F07">
        <w:rPr>
          <w:rFonts w:cs="Arial"/>
          <w:i/>
          <w:color w:val="000000" w:themeColor="text1"/>
          <w:sz w:val="18"/>
          <w:szCs w:val="18"/>
        </w:rPr>
        <w:t>9</w:t>
      </w:r>
      <w:r w:rsidRPr="00E97F07">
        <w:rPr>
          <w:rFonts w:cs="Arial"/>
          <w:color w:val="000000" w:themeColor="text1"/>
          <w:sz w:val="18"/>
          <w:szCs w:val="18"/>
        </w:rPr>
        <w:t xml:space="preserve"> Sprawdzenie odpowiedzi współdziałania regulacji odbudowy częstotliwości oraz regulacji FSM</w:t>
      </w:r>
      <w:r w:rsidR="006765FF" w:rsidRPr="00E97F07">
        <w:rPr>
          <w:rFonts w:cs="Arial"/>
          <w:color w:val="000000" w:themeColor="text1"/>
          <w:sz w:val="18"/>
          <w:szCs w:val="18"/>
        </w:rPr>
        <w:t xml:space="preserve"> na tle zmieniającej się mocy bazowej</w:t>
      </w:r>
    </w:p>
    <w:p w14:paraId="5FE6B24C" w14:textId="77777777" w:rsidR="00C732B7" w:rsidRPr="00E97F07" w:rsidRDefault="00C732B7" w:rsidP="00C732B7">
      <w:pPr>
        <w:pStyle w:val="Akapitzlist"/>
        <w:spacing w:after="0" w:line="240" w:lineRule="auto"/>
        <w:ind w:left="284" w:hanging="284"/>
        <w:rPr>
          <w:rFonts w:cs="Arial"/>
          <w:color w:val="000000" w:themeColor="text1"/>
        </w:rPr>
      </w:pPr>
    </w:p>
    <w:p w14:paraId="3052FD1B" w14:textId="77777777" w:rsidR="00C732B7" w:rsidRPr="00E97F07" w:rsidRDefault="00C732B7" w:rsidP="00C732B7">
      <w:pPr>
        <w:pStyle w:val="Akapitzlist"/>
        <w:spacing w:line="240" w:lineRule="auto"/>
        <w:rPr>
          <w:rFonts w:cs="Arial"/>
          <w:color w:val="000000" w:themeColor="text1"/>
          <w:u w:val="single"/>
        </w:rPr>
      </w:pPr>
      <w:r w:rsidRPr="00E97F07">
        <w:rPr>
          <w:rFonts w:cs="Arial"/>
          <w:color w:val="000000" w:themeColor="text1"/>
          <w:u w:val="single"/>
        </w:rPr>
        <w:t>Kryteria oceny próby:</w:t>
      </w:r>
    </w:p>
    <w:p w14:paraId="7AC4B312" w14:textId="77777777" w:rsidR="00C732B7" w:rsidRPr="00E97F07" w:rsidRDefault="00C732B7" w:rsidP="00C732B7">
      <w:pPr>
        <w:pStyle w:val="Akapitzlist"/>
        <w:spacing w:after="0" w:line="240" w:lineRule="auto"/>
        <w:rPr>
          <w:rFonts w:cs="Arial"/>
          <w:color w:val="000000" w:themeColor="text1"/>
        </w:rPr>
      </w:pPr>
      <w:r w:rsidRPr="00E97F07">
        <w:rPr>
          <w:rFonts w:cs="Arial"/>
          <w:color w:val="000000" w:themeColor="text1"/>
        </w:rPr>
        <w:t xml:space="preserve">Wynik próby uznany zostanie za </w:t>
      </w:r>
      <w:proofErr w:type="gramStart"/>
      <w:r w:rsidRPr="00E97F07">
        <w:rPr>
          <w:rFonts w:cs="Arial"/>
          <w:color w:val="000000" w:themeColor="text1"/>
        </w:rPr>
        <w:t>pozytywny</w:t>
      </w:r>
      <w:proofErr w:type="gramEnd"/>
      <w:r w:rsidRPr="00E97F07">
        <w:rPr>
          <w:rFonts w:cs="Arial"/>
          <w:color w:val="000000" w:themeColor="text1"/>
        </w:rPr>
        <w:t xml:space="preserve"> jeśli (zgodnie z oznaczeniami rys. 6 i w analogi do oznaczeń rys. 3):</w:t>
      </w:r>
    </w:p>
    <w:p w14:paraId="6716B791" w14:textId="77777777" w:rsidR="00C732B7" w:rsidRPr="00E97F07" w:rsidRDefault="00C732B7" w:rsidP="00C732B7">
      <w:pPr>
        <w:pStyle w:val="Akapitzlist"/>
        <w:numPr>
          <w:ilvl w:val="0"/>
          <w:numId w:val="35"/>
        </w:numPr>
        <w:spacing w:before="0" w:after="0" w:line="240" w:lineRule="auto"/>
        <w:jc w:val="left"/>
        <w:rPr>
          <w:rFonts w:cs="Arial"/>
          <w:color w:val="000000" w:themeColor="text1"/>
        </w:rPr>
      </w:pPr>
      <w:r w:rsidRPr="00E97F07">
        <w:rPr>
          <w:rFonts w:cs="Arial"/>
          <w:color w:val="000000" w:themeColor="text1"/>
        </w:rPr>
        <w:t xml:space="preserve">po skokowej zmianie </w:t>
      </w:r>
      <w:r w:rsidRPr="00E97F07">
        <w:rPr>
          <w:rFonts w:cs="Arial"/>
          <w:i/>
          <w:color w:val="000000" w:themeColor="text1"/>
        </w:rPr>
        <w:t>odchyłki częstotliwości</w:t>
      </w:r>
      <w:r w:rsidRPr="00E97F07">
        <w:rPr>
          <w:rFonts w:cs="Arial"/>
          <w:color w:val="000000" w:themeColor="text1"/>
        </w:rPr>
        <w:t xml:space="preserve"> </w:t>
      </w:r>
      <w:r w:rsidRPr="00E97F07">
        <w:rPr>
          <w:rFonts w:cs="Arial"/>
          <w:color w:val="000000" w:themeColor="text1"/>
        </w:rPr>
        <w:sym w:font="Symbol" w:char="0044"/>
      </w:r>
      <w:r w:rsidRPr="00E97F07">
        <w:rPr>
          <w:rFonts w:cs="Arial"/>
          <w:color w:val="000000" w:themeColor="text1"/>
        </w:rPr>
        <w:t>f w chwili 1 i 2 (rys. 6)</w:t>
      </w:r>
    </w:p>
    <w:p w14:paraId="6D8D2398" w14:textId="77777777" w:rsidR="00C732B7" w:rsidRPr="00E97F07" w:rsidRDefault="00C732B7" w:rsidP="00C732B7">
      <w:pPr>
        <w:pStyle w:val="Akapitzlist"/>
        <w:numPr>
          <w:ilvl w:val="0"/>
          <w:numId w:val="19"/>
        </w:numPr>
        <w:spacing w:before="0" w:after="0" w:line="240" w:lineRule="auto"/>
        <w:contextualSpacing/>
        <w:jc w:val="left"/>
        <w:rPr>
          <w:rFonts w:cs="Arial"/>
          <w:color w:val="000000" w:themeColor="text1"/>
        </w:rPr>
      </w:pPr>
      <w:r w:rsidRPr="00E97F07">
        <w:rPr>
          <w:rFonts w:cs="Arial"/>
          <w:i/>
          <w:color w:val="000000" w:themeColor="text1"/>
        </w:rPr>
        <w:t>zwłoka czasowa odpowiedzi częstotliwościowej</w:t>
      </w:r>
      <w:r w:rsidRPr="00E97F07">
        <w:rPr>
          <w:rFonts w:cs="Arial"/>
          <w:color w:val="000000" w:themeColor="text1"/>
        </w:rPr>
        <w:t xml:space="preserve"> t</w:t>
      </w:r>
      <w:r w:rsidRPr="00E97F07">
        <w:rPr>
          <w:rFonts w:cs="Arial"/>
          <w:color w:val="000000" w:themeColor="text1"/>
          <w:vertAlign w:val="subscript"/>
        </w:rPr>
        <w:t>1</w:t>
      </w:r>
      <w:r w:rsidRPr="00E97F07">
        <w:rPr>
          <w:rFonts w:cs="Arial"/>
          <w:color w:val="000000" w:themeColor="text1"/>
        </w:rPr>
        <w:t xml:space="preserve"> nie będzie dłuższa od 2 s,</w:t>
      </w:r>
    </w:p>
    <w:p w14:paraId="5A9B69F7" w14:textId="77777777" w:rsidR="00C732B7" w:rsidRPr="00E97F07" w:rsidRDefault="00C732B7" w:rsidP="00C732B7">
      <w:pPr>
        <w:pStyle w:val="Akapitzlist"/>
        <w:numPr>
          <w:ilvl w:val="0"/>
          <w:numId w:val="19"/>
        </w:numPr>
        <w:spacing w:before="0" w:after="0" w:line="240" w:lineRule="auto"/>
        <w:contextualSpacing/>
        <w:jc w:val="left"/>
        <w:rPr>
          <w:rFonts w:cs="Arial"/>
          <w:color w:val="000000" w:themeColor="text1"/>
        </w:rPr>
      </w:pPr>
      <w:r w:rsidRPr="00E97F07">
        <w:rPr>
          <w:rFonts w:cs="Arial"/>
          <w:i/>
          <w:color w:val="000000" w:themeColor="text1"/>
        </w:rPr>
        <w:t>odpowiedź częstotliwościowa</w:t>
      </w:r>
      <w:r w:rsidRPr="00E97F07">
        <w:rPr>
          <w:rFonts w:cs="Arial"/>
          <w:color w:val="000000" w:themeColor="text1"/>
        </w:rPr>
        <w:t xml:space="preserve"> </w:t>
      </w:r>
      <w:r w:rsidRPr="00E97F07">
        <w:rPr>
          <w:color w:val="000000" w:themeColor="text1"/>
        </w:rPr>
        <w:sym w:font="Symbol" w:char="0044"/>
      </w:r>
      <w:r w:rsidRPr="00E97F07">
        <w:rPr>
          <w:rFonts w:cs="Arial"/>
          <w:color w:val="000000" w:themeColor="text1"/>
        </w:rPr>
        <w:t>P(</w:t>
      </w:r>
      <w:r w:rsidRPr="00E97F07">
        <w:rPr>
          <w:color w:val="000000" w:themeColor="text1"/>
        </w:rPr>
        <w:sym w:font="Symbol" w:char="0044"/>
      </w:r>
      <w:r w:rsidRPr="00E97F07">
        <w:rPr>
          <w:rFonts w:cs="Arial"/>
          <w:color w:val="000000" w:themeColor="text1"/>
        </w:rPr>
        <w:t xml:space="preserve">f) w reakcji na symulowaną </w:t>
      </w:r>
      <w:r w:rsidRPr="00E97F07">
        <w:rPr>
          <w:rFonts w:cs="Arial"/>
          <w:i/>
          <w:color w:val="000000" w:themeColor="text1"/>
        </w:rPr>
        <w:t>zadaną odpowiedź częstotliwościową</w:t>
      </w:r>
      <w:r w:rsidRPr="00E97F07">
        <w:rPr>
          <w:rFonts w:cs="Arial"/>
          <w:color w:val="000000" w:themeColor="text1"/>
        </w:rPr>
        <w:t xml:space="preserve"> |</w:t>
      </w:r>
      <w:r w:rsidRPr="00E97F07">
        <w:rPr>
          <w:color w:val="000000" w:themeColor="text1"/>
        </w:rPr>
        <w:sym w:font="Symbol" w:char="0044"/>
      </w:r>
      <w:proofErr w:type="spellStart"/>
      <w:r w:rsidRPr="00E97F07">
        <w:rPr>
          <w:rFonts w:cs="Arial"/>
          <w:color w:val="000000" w:themeColor="text1"/>
        </w:rPr>
        <w:t>P</w:t>
      </w:r>
      <w:r w:rsidRPr="00E97F07">
        <w:rPr>
          <w:rFonts w:cs="Arial"/>
          <w:color w:val="000000" w:themeColor="text1"/>
          <w:vertAlign w:val="subscript"/>
        </w:rPr>
        <w:t>z</w:t>
      </w:r>
      <w:proofErr w:type="spellEnd"/>
      <w:r w:rsidRPr="00E97F07">
        <w:rPr>
          <w:rFonts w:cs="Arial"/>
          <w:color w:val="000000" w:themeColor="text1"/>
        </w:rPr>
        <w:t>(</w:t>
      </w:r>
      <w:r w:rsidRPr="00E97F07">
        <w:rPr>
          <w:color w:val="000000" w:themeColor="text1"/>
        </w:rPr>
        <w:sym w:font="Symbol" w:char="0044"/>
      </w:r>
      <w:proofErr w:type="gramStart"/>
      <w:r w:rsidRPr="00E97F07">
        <w:rPr>
          <w:rFonts w:cs="Arial"/>
          <w:color w:val="000000" w:themeColor="text1"/>
        </w:rPr>
        <w:t>f)|</w:t>
      </w:r>
      <w:proofErr w:type="gramEnd"/>
      <w:r w:rsidRPr="00E97F07">
        <w:rPr>
          <w:rFonts w:cs="Arial"/>
          <w:color w:val="000000" w:themeColor="text1"/>
        </w:rPr>
        <w:t xml:space="preserve"> = 5 % P</w:t>
      </w:r>
      <w:r w:rsidRPr="00E97F07">
        <w:rPr>
          <w:rFonts w:cs="Arial"/>
          <w:color w:val="000000" w:themeColor="text1"/>
          <w:vertAlign w:val="subscript"/>
        </w:rPr>
        <w:t>OS</w:t>
      </w:r>
      <w:r w:rsidRPr="00E97F07">
        <w:rPr>
          <w:rFonts w:cs="Arial"/>
          <w:color w:val="000000" w:themeColor="text1"/>
        </w:rPr>
        <w:t xml:space="preserve"> zrealizowana zostanie w czasie t</w:t>
      </w:r>
      <w:r w:rsidRPr="00E97F07">
        <w:rPr>
          <w:rFonts w:cs="Arial"/>
          <w:color w:val="000000" w:themeColor="text1"/>
          <w:vertAlign w:val="subscript"/>
        </w:rPr>
        <w:t>2</w:t>
      </w:r>
      <w:r w:rsidRPr="00E97F07">
        <w:rPr>
          <w:rFonts w:cs="Arial"/>
          <w:color w:val="000000" w:themeColor="text1"/>
        </w:rPr>
        <w:t xml:space="preserve"> ≤ 30 s,</w:t>
      </w:r>
    </w:p>
    <w:p w14:paraId="173D0A5D" w14:textId="77777777" w:rsidR="00C732B7" w:rsidRPr="00E97F07" w:rsidRDefault="00C732B7" w:rsidP="00C732B7">
      <w:pPr>
        <w:pStyle w:val="Akapitzlist"/>
        <w:numPr>
          <w:ilvl w:val="0"/>
          <w:numId w:val="19"/>
        </w:numPr>
        <w:spacing w:before="0" w:after="0" w:line="240" w:lineRule="auto"/>
        <w:contextualSpacing/>
        <w:jc w:val="left"/>
        <w:rPr>
          <w:rFonts w:cs="Arial"/>
          <w:color w:val="000000" w:themeColor="text1"/>
        </w:rPr>
      </w:pPr>
      <w:r w:rsidRPr="00E97F07">
        <w:rPr>
          <w:rFonts w:cs="Arial"/>
          <w:color w:val="000000" w:themeColor="text1"/>
        </w:rPr>
        <w:t>w stanie ustalonym (po upływie czasu t</w:t>
      </w:r>
      <w:r w:rsidRPr="00E97F07">
        <w:rPr>
          <w:rFonts w:cs="Arial"/>
          <w:color w:val="000000" w:themeColor="text1"/>
          <w:vertAlign w:val="subscript"/>
        </w:rPr>
        <w:t>2</w:t>
      </w:r>
      <w:r w:rsidRPr="00E97F07">
        <w:rPr>
          <w:rFonts w:cs="Arial"/>
          <w:color w:val="000000" w:themeColor="text1"/>
        </w:rPr>
        <w:t xml:space="preserve">) </w:t>
      </w:r>
      <w:r w:rsidRPr="00E97F07">
        <w:rPr>
          <w:rFonts w:cs="Arial"/>
          <w:i/>
          <w:color w:val="000000" w:themeColor="text1"/>
        </w:rPr>
        <w:t>względna odchyłka regulacji mocy</w:t>
      </w:r>
      <w:r w:rsidRPr="00E97F07">
        <w:rPr>
          <w:rFonts w:cs="Arial"/>
          <w:color w:val="000000" w:themeColor="text1"/>
        </w:rPr>
        <w:t xml:space="preserve"> </w:t>
      </w:r>
      <w:r w:rsidRPr="00E97F07">
        <w:rPr>
          <w:rFonts w:cs="Arial"/>
          <w:color w:val="000000" w:themeColor="text1"/>
          <w:sz w:val="18"/>
          <w:szCs w:val="18"/>
        </w:rPr>
        <w:sym w:font="Symbol" w:char="0064"/>
      </w:r>
      <w:r w:rsidRPr="00E97F07">
        <w:rPr>
          <w:rFonts w:cs="Arial"/>
          <w:color w:val="000000" w:themeColor="text1"/>
          <w:sz w:val="20"/>
          <w:szCs w:val="20"/>
        </w:rPr>
        <w:t>P</w:t>
      </w:r>
      <w:r w:rsidRPr="00E97F07">
        <w:rPr>
          <w:rFonts w:cs="Arial"/>
          <w:color w:val="000000" w:themeColor="text1"/>
        </w:rPr>
        <w:t xml:space="preserve"> nie będzie większa od </w:t>
      </w:r>
      <w:r w:rsidRPr="00E97F07">
        <w:rPr>
          <w:rFonts w:cs="Arial"/>
          <w:i/>
          <w:color w:val="000000" w:themeColor="text1"/>
        </w:rPr>
        <w:t>dopuszczalnej względnej odchyłki regulacji mocy</w:t>
      </w:r>
      <w:r w:rsidRPr="00E97F07">
        <w:rPr>
          <w:rFonts w:cs="Arial"/>
          <w:color w:val="000000" w:themeColor="text1"/>
        </w:rPr>
        <w:t xml:space="preserve"> </w:t>
      </w:r>
      <w:r w:rsidRPr="00E97F07">
        <w:rPr>
          <w:rFonts w:cs="Arial"/>
          <w:color w:val="000000" w:themeColor="text1"/>
          <w:sz w:val="18"/>
          <w:szCs w:val="18"/>
        </w:rPr>
        <w:sym w:font="Symbol" w:char="0064"/>
      </w:r>
      <w:r w:rsidRPr="00E97F07">
        <w:rPr>
          <w:rFonts w:cs="Arial"/>
          <w:color w:val="000000" w:themeColor="text1"/>
          <w:sz w:val="20"/>
          <w:szCs w:val="20"/>
        </w:rPr>
        <w:t>P</w:t>
      </w:r>
      <w:r w:rsidRPr="00E97F07">
        <w:rPr>
          <w:rFonts w:cs="Arial"/>
          <w:color w:val="000000" w:themeColor="text1"/>
          <w:sz w:val="20"/>
          <w:szCs w:val="20"/>
          <w:vertAlign w:val="subscript"/>
        </w:rPr>
        <w:t>M</w:t>
      </w:r>
      <w:r w:rsidRPr="00E97F07">
        <w:rPr>
          <w:rFonts w:cs="Arial"/>
          <w:color w:val="000000" w:themeColor="text1"/>
          <w:sz w:val="20"/>
          <w:szCs w:val="20"/>
        </w:rPr>
        <w:t>,</w:t>
      </w:r>
      <w:r w:rsidRPr="00E97F07">
        <w:rPr>
          <w:rFonts w:cs="Arial"/>
          <w:color w:val="000000" w:themeColor="text1"/>
        </w:rPr>
        <w:t xml:space="preserve"> tj. </w:t>
      </w:r>
      <w:r w:rsidRPr="00E97F07">
        <w:rPr>
          <w:rFonts w:cs="Arial"/>
          <w:color w:val="000000" w:themeColor="text1"/>
          <w:sz w:val="18"/>
          <w:szCs w:val="18"/>
        </w:rPr>
        <w:sym w:font="Symbol" w:char="0064"/>
      </w:r>
      <w:r w:rsidRPr="00E97F07">
        <w:rPr>
          <w:rFonts w:cs="Arial"/>
          <w:color w:val="000000" w:themeColor="text1"/>
          <w:sz w:val="20"/>
          <w:szCs w:val="20"/>
        </w:rPr>
        <w:t>P </w:t>
      </w:r>
      <w:r w:rsidRPr="00E97F07">
        <w:rPr>
          <w:rFonts w:cs="Arial"/>
          <w:color w:val="000000" w:themeColor="text1"/>
        </w:rPr>
        <w:t>≤ </w:t>
      </w:r>
      <w:r w:rsidRPr="00E97F07">
        <w:rPr>
          <w:rFonts w:cs="Arial"/>
          <w:color w:val="000000" w:themeColor="text1"/>
          <w:sz w:val="18"/>
          <w:szCs w:val="18"/>
        </w:rPr>
        <w:sym w:font="Symbol" w:char="0064"/>
      </w:r>
      <w:r w:rsidRPr="00E97F07">
        <w:rPr>
          <w:rFonts w:cs="Arial"/>
          <w:color w:val="000000" w:themeColor="text1"/>
          <w:sz w:val="20"/>
          <w:szCs w:val="20"/>
        </w:rPr>
        <w:t>P</w:t>
      </w:r>
      <w:r w:rsidRPr="00E97F07">
        <w:rPr>
          <w:rFonts w:cs="Arial"/>
          <w:color w:val="000000" w:themeColor="text1"/>
          <w:sz w:val="20"/>
          <w:szCs w:val="20"/>
          <w:vertAlign w:val="subscript"/>
        </w:rPr>
        <w:t>M</w:t>
      </w:r>
      <w:r w:rsidRPr="00E97F07">
        <w:rPr>
          <w:rFonts w:cs="Arial"/>
          <w:color w:val="000000" w:themeColor="text1"/>
          <w:sz w:val="20"/>
          <w:szCs w:val="20"/>
        </w:rPr>
        <w:t> = </w:t>
      </w:r>
      <w:r w:rsidRPr="00E97F07">
        <w:rPr>
          <w:rFonts w:cs="Arial"/>
          <w:color w:val="000000" w:themeColor="text1"/>
        </w:rPr>
        <w:t>1% P</w:t>
      </w:r>
      <w:r w:rsidRPr="00E97F07">
        <w:rPr>
          <w:rFonts w:cs="Arial"/>
          <w:color w:val="000000" w:themeColor="text1"/>
          <w:vertAlign w:val="subscript"/>
        </w:rPr>
        <w:t>MAX</w:t>
      </w:r>
      <w:r w:rsidRPr="00E97F07">
        <w:rPr>
          <w:rFonts w:cs="Arial"/>
          <w:color w:val="000000" w:themeColor="text1"/>
        </w:rPr>
        <w:t>.</w:t>
      </w:r>
    </w:p>
    <w:p w14:paraId="618F8F80" w14:textId="77777777" w:rsidR="00C732B7" w:rsidRPr="00E97F07" w:rsidRDefault="00C732B7" w:rsidP="00DF7F5C">
      <w:pPr>
        <w:pStyle w:val="Akapitzlist"/>
        <w:spacing w:before="0" w:after="200"/>
        <w:ind w:left="360"/>
        <w:rPr>
          <w:color w:val="000000" w:themeColor="text1"/>
        </w:rPr>
      </w:pPr>
    </w:p>
    <w:p w14:paraId="6AC0D249" w14:textId="52228B77" w:rsidR="00DA1B45" w:rsidRPr="00E97F07" w:rsidRDefault="00DA1B45" w:rsidP="00DA1B45">
      <w:pPr>
        <w:pStyle w:val="Nagwek1"/>
        <w:numPr>
          <w:ilvl w:val="2"/>
          <w:numId w:val="2"/>
        </w:numPr>
        <w:rPr>
          <w:color w:val="000000" w:themeColor="text1"/>
        </w:rPr>
      </w:pPr>
      <w:bookmarkStart w:id="55" w:name="_Toc12474267"/>
      <w:r w:rsidRPr="00E97F07">
        <w:rPr>
          <w:color w:val="000000" w:themeColor="text1"/>
        </w:rPr>
        <w:t xml:space="preserve">Próba 10 – </w:t>
      </w:r>
      <w:r w:rsidRPr="00E97F07">
        <w:rPr>
          <w:rFonts w:cs="Arial"/>
          <w:color w:val="000000" w:themeColor="text1"/>
        </w:rPr>
        <w:t>Sprawdzenie współdziałania regulacji odbudowy częstotliwości na tle zmieniającej się mocy bazowej</w:t>
      </w:r>
      <w:bookmarkEnd w:id="55"/>
    </w:p>
    <w:p w14:paraId="02502DEA" w14:textId="77777777" w:rsidR="00DA1B45" w:rsidRPr="00E97F07" w:rsidRDefault="00DA1B45" w:rsidP="00DA1B45">
      <w:pPr>
        <w:spacing w:line="240" w:lineRule="auto"/>
        <w:rPr>
          <w:rFonts w:cs="Arial"/>
          <w:color w:val="000000" w:themeColor="text1"/>
          <w:u w:val="single"/>
        </w:rPr>
      </w:pPr>
      <w:proofErr w:type="spellStart"/>
      <w:r w:rsidRPr="00E97F07">
        <w:rPr>
          <w:rFonts w:cs="Arial"/>
          <w:color w:val="000000" w:themeColor="text1"/>
          <w:u w:val="single"/>
        </w:rPr>
        <w:t>Warunki</w:t>
      </w:r>
      <w:proofErr w:type="spellEnd"/>
      <w:r w:rsidRPr="00E97F07">
        <w:rPr>
          <w:rFonts w:cs="Arial"/>
          <w:color w:val="000000" w:themeColor="text1"/>
          <w:u w:val="single"/>
        </w:rPr>
        <w:t xml:space="preserve"> </w:t>
      </w:r>
      <w:proofErr w:type="spellStart"/>
      <w:r w:rsidRPr="00E97F07">
        <w:rPr>
          <w:rFonts w:cs="Arial"/>
          <w:color w:val="000000" w:themeColor="text1"/>
          <w:u w:val="single"/>
        </w:rPr>
        <w:t>początkowe</w:t>
      </w:r>
      <w:proofErr w:type="spellEnd"/>
      <w:r w:rsidRPr="00E97F07">
        <w:rPr>
          <w:rFonts w:cs="Arial"/>
          <w:color w:val="000000" w:themeColor="text1"/>
          <w:u w:val="single"/>
        </w:rPr>
        <w:t>:</w:t>
      </w:r>
    </w:p>
    <w:p w14:paraId="262B81D4" w14:textId="56FFE780" w:rsidR="00DA1B45" w:rsidRPr="00E97F07" w:rsidRDefault="00DA1B45" w:rsidP="006D46E6">
      <w:pPr>
        <w:pStyle w:val="Akapitzlist"/>
        <w:numPr>
          <w:ilvl w:val="0"/>
          <w:numId w:val="42"/>
        </w:numPr>
        <w:spacing w:before="0" w:after="0" w:line="240" w:lineRule="auto"/>
        <w:contextualSpacing/>
        <w:jc w:val="left"/>
        <w:rPr>
          <w:rFonts w:cs="Arial"/>
          <w:color w:val="000000" w:themeColor="text1"/>
        </w:rPr>
      </w:pPr>
      <w:r w:rsidRPr="00E97F07">
        <w:rPr>
          <w:rFonts w:cs="Arial"/>
          <w:color w:val="000000" w:themeColor="text1"/>
        </w:rPr>
        <w:t>początkowy poziom mocy bazowej: P</w:t>
      </w:r>
      <w:r w:rsidRPr="00E97F07">
        <w:rPr>
          <w:rFonts w:cs="Arial"/>
          <w:color w:val="000000" w:themeColor="text1"/>
          <w:vertAlign w:val="subscript"/>
        </w:rPr>
        <w:t>B</w:t>
      </w:r>
      <w:r w:rsidRPr="00E97F07">
        <w:rPr>
          <w:rFonts w:cs="Arial"/>
          <w:color w:val="000000" w:themeColor="text1"/>
        </w:rPr>
        <w:t xml:space="preserve"> = </w:t>
      </w:r>
      <w:r w:rsidR="000C413B" w:rsidRPr="00E97F07">
        <w:rPr>
          <w:rFonts w:cs="Arial"/>
          <w:color w:val="000000" w:themeColor="text1"/>
        </w:rPr>
        <w:t>9</w:t>
      </w:r>
      <w:r w:rsidR="005D2071" w:rsidRPr="00E97F07">
        <w:rPr>
          <w:rFonts w:cs="Arial"/>
          <w:color w:val="000000" w:themeColor="text1"/>
        </w:rPr>
        <w:t xml:space="preserve">5 % </w:t>
      </w:r>
      <w:r w:rsidRPr="00E97F07">
        <w:rPr>
          <w:rFonts w:cs="Arial"/>
          <w:color w:val="000000" w:themeColor="text1"/>
        </w:rPr>
        <w:t>P</w:t>
      </w:r>
      <w:r w:rsidRPr="00E97F07">
        <w:rPr>
          <w:rFonts w:cs="Arial"/>
          <w:color w:val="000000" w:themeColor="text1"/>
          <w:vertAlign w:val="subscript"/>
        </w:rPr>
        <w:t>MAX</w:t>
      </w:r>
    </w:p>
    <w:p w14:paraId="6E206D8A" w14:textId="77777777" w:rsidR="00DA1B45" w:rsidRPr="00E97F07" w:rsidRDefault="00DA1B45" w:rsidP="00DA1B45">
      <w:pPr>
        <w:spacing w:line="240" w:lineRule="auto"/>
        <w:rPr>
          <w:rFonts w:cs="Arial"/>
          <w:color w:val="000000" w:themeColor="text1"/>
          <w:u w:val="single"/>
          <w:lang w:val="pl-PL"/>
        </w:rPr>
      </w:pPr>
    </w:p>
    <w:p w14:paraId="6D174AEE" w14:textId="77777777" w:rsidR="00DA1B45" w:rsidRPr="00E97F07" w:rsidRDefault="00DA1B45" w:rsidP="00DA1B45">
      <w:pPr>
        <w:spacing w:line="240" w:lineRule="auto"/>
        <w:rPr>
          <w:rFonts w:cs="Arial"/>
          <w:color w:val="000000" w:themeColor="text1"/>
          <w:u w:val="single"/>
          <w:lang w:val="pl-PL"/>
        </w:rPr>
      </w:pPr>
      <w:r w:rsidRPr="00E97F07">
        <w:rPr>
          <w:rFonts w:cs="Arial"/>
          <w:color w:val="000000" w:themeColor="text1"/>
          <w:u w:val="single"/>
          <w:lang w:val="pl-PL"/>
        </w:rPr>
        <w:t>Przebieg próby:</w:t>
      </w:r>
    </w:p>
    <w:p w14:paraId="31A279C8" w14:textId="77777777" w:rsidR="00DA1B45" w:rsidRPr="00E97F07" w:rsidRDefault="00DA1B45" w:rsidP="00DA1B45">
      <w:pPr>
        <w:spacing w:after="0" w:line="240" w:lineRule="auto"/>
        <w:rPr>
          <w:rFonts w:cs="Arial"/>
          <w:color w:val="000000" w:themeColor="text1"/>
          <w:lang w:val="pl-PL"/>
        </w:rPr>
      </w:pPr>
    </w:p>
    <w:p w14:paraId="4126C818" w14:textId="3F93602B" w:rsidR="00DA1B45" w:rsidRPr="00E97F07" w:rsidRDefault="00DA1B45" w:rsidP="00DA1B45">
      <w:pPr>
        <w:spacing w:after="0" w:line="240" w:lineRule="auto"/>
        <w:rPr>
          <w:rFonts w:cs="Arial"/>
          <w:color w:val="000000" w:themeColor="text1"/>
          <w:lang w:val="pl-PL"/>
        </w:rPr>
      </w:pPr>
      <w:r w:rsidRPr="00E97F07">
        <w:rPr>
          <w:rFonts w:cs="Arial"/>
          <w:color w:val="000000" w:themeColor="text1"/>
          <w:lang w:val="pl-PL"/>
        </w:rPr>
        <w:t xml:space="preserve">Na tle zmieniającej się mocy bazowej (w kierunku </w:t>
      </w:r>
      <w:r w:rsidR="000C413B" w:rsidRPr="00E97F07">
        <w:rPr>
          <w:rFonts w:cs="Arial"/>
          <w:color w:val="000000" w:themeColor="text1"/>
          <w:lang w:val="pl-PL"/>
        </w:rPr>
        <w:t>o</w:t>
      </w:r>
      <w:r w:rsidRPr="00E97F07">
        <w:rPr>
          <w:rFonts w:cs="Arial"/>
          <w:color w:val="000000" w:themeColor="text1"/>
          <w:lang w:val="pl-PL"/>
        </w:rPr>
        <w:t xml:space="preserve">dciążania) realizowanej z zadanym gradientem </w:t>
      </w:r>
      <w:r w:rsidR="000C413B" w:rsidRPr="00E97F07">
        <w:rPr>
          <w:rFonts w:cs="Arial"/>
          <w:color w:val="000000" w:themeColor="text1"/>
          <w:lang w:val="pl-PL"/>
        </w:rPr>
        <w:t xml:space="preserve">redukcji </w:t>
      </w:r>
      <w:r w:rsidR="000C413B" w:rsidRPr="00E97F07">
        <w:rPr>
          <w:rFonts w:cs="Arial"/>
          <w:color w:val="000000" w:themeColor="text1"/>
          <w:lang w:val="pl-PL"/>
        </w:rPr>
        <w:noBreakHyphen/>
      </w:r>
      <w:r w:rsidRPr="00E97F07">
        <w:rPr>
          <w:rFonts w:cs="Arial"/>
          <w:color w:val="000000" w:themeColor="text1"/>
          <w:lang w:val="pl-PL"/>
        </w:rPr>
        <w:t>1 % P</w:t>
      </w:r>
      <w:r w:rsidRPr="00E97F07">
        <w:rPr>
          <w:rFonts w:cs="Arial"/>
          <w:color w:val="000000" w:themeColor="text1"/>
          <w:vertAlign w:val="subscript"/>
          <w:lang w:val="pl-PL"/>
        </w:rPr>
        <w:t>MAX</w:t>
      </w:r>
      <w:r w:rsidRPr="00E97F07">
        <w:rPr>
          <w:rFonts w:cs="Arial"/>
          <w:color w:val="000000" w:themeColor="text1"/>
          <w:lang w:val="pl-PL"/>
        </w:rPr>
        <w:t xml:space="preserve">/min symulować </w:t>
      </w:r>
      <w:r w:rsidRPr="00E97F07">
        <w:rPr>
          <w:rFonts w:cs="Arial"/>
          <w:i/>
          <w:color w:val="000000" w:themeColor="text1"/>
          <w:lang w:val="pl-PL"/>
        </w:rPr>
        <w:t>zadaną odpowiedź regulacji wtórnej</w:t>
      </w:r>
      <w:r w:rsidRPr="00E97F07">
        <w:rPr>
          <w:rFonts w:cs="Arial"/>
          <w:color w:val="000000" w:themeColor="text1"/>
          <w:lang w:val="pl-PL"/>
        </w:rPr>
        <w:t xml:space="preserve"> </w:t>
      </w:r>
      <w:r w:rsidRPr="00E97F07">
        <w:rPr>
          <w:rFonts w:cs="Arial"/>
          <w:color w:val="000000" w:themeColor="text1"/>
          <w:sz w:val="20"/>
          <w:szCs w:val="20"/>
        </w:rPr>
        <w:sym w:font="Symbol" w:char="0044"/>
      </w:r>
      <w:r w:rsidRPr="00E97F07">
        <w:rPr>
          <w:rFonts w:cs="Arial"/>
          <w:color w:val="000000" w:themeColor="text1"/>
          <w:sz w:val="20"/>
          <w:szCs w:val="20"/>
          <w:lang w:val="pl-PL"/>
        </w:rPr>
        <w:t>P</w:t>
      </w:r>
      <w:r w:rsidRPr="00E97F07">
        <w:rPr>
          <w:rFonts w:cs="Arial"/>
          <w:color w:val="000000" w:themeColor="text1"/>
          <w:sz w:val="20"/>
          <w:szCs w:val="20"/>
          <w:vertAlign w:val="subscript"/>
          <w:lang w:val="pl-PL"/>
        </w:rPr>
        <w:t>W_ZADANE</w:t>
      </w:r>
      <w:r w:rsidRPr="00E97F07">
        <w:rPr>
          <w:rFonts w:cs="Arial"/>
          <w:color w:val="000000" w:themeColor="text1"/>
          <w:sz w:val="20"/>
          <w:szCs w:val="20"/>
          <w:lang w:val="pl-PL"/>
        </w:rPr>
        <w:t>,</w:t>
      </w:r>
      <w:r w:rsidRPr="00E97F07">
        <w:rPr>
          <w:rFonts w:cs="Arial"/>
          <w:color w:val="000000" w:themeColor="text1"/>
          <w:lang w:val="pl-PL"/>
        </w:rPr>
        <w:t xml:space="preserve"> zgodnie z rys. nr. </w:t>
      </w:r>
      <w:r w:rsidR="000C413B" w:rsidRPr="00E97F07">
        <w:rPr>
          <w:rFonts w:cs="Arial"/>
          <w:color w:val="000000" w:themeColor="text1"/>
          <w:lang w:val="pl-PL"/>
        </w:rPr>
        <w:t>10</w:t>
      </w:r>
      <w:r w:rsidRPr="00E97F07">
        <w:rPr>
          <w:rFonts w:cs="Arial"/>
          <w:color w:val="000000" w:themeColor="text1"/>
          <w:lang w:val="pl-PL"/>
        </w:rPr>
        <w:t xml:space="preserve"> </w:t>
      </w:r>
    </w:p>
    <w:p w14:paraId="638441B6" w14:textId="09A087E0" w:rsidR="00DA1B45" w:rsidRPr="00E97F07" w:rsidRDefault="00055DA3" w:rsidP="00DA1B45">
      <w:pPr>
        <w:pStyle w:val="Akapitzlist"/>
        <w:keepNext/>
        <w:spacing w:after="240" w:line="240" w:lineRule="auto"/>
        <w:ind w:left="284" w:hanging="284"/>
        <w:jc w:val="center"/>
        <w:rPr>
          <w:color w:val="000000" w:themeColor="text1"/>
        </w:rPr>
      </w:pPr>
      <w:r w:rsidRPr="00E97F07">
        <w:rPr>
          <w:noProof/>
          <w:color w:val="000000" w:themeColor="text1"/>
        </w:rPr>
        <w:lastRenderedPageBreak/>
        <w:drawing>
          <wp:inline distT="0" distB="0" distL="0" distR="0" wp14:anchorId="6E89523F" wp14:editId="377BE117">
            <wp:extent cx="6272797" cy="4209297"/>
            <wp:effectExtent l="0" t="0" r="0" b="1270"/>
            <wp:docPr id="32" name="Obraz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10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2797" cy="4209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D9DAB3" w14:textId="32E1D1D5" w:rsidR="00DA1B45" w:rsidRPr="00E97F07" w:rsidRDefault="00DA1B45" w:rsidP="00DA1B45">
      <w:pPr>
        <w:pStyle w:val="Akapitzlist"/>
        <w:spacing w:after="0" w:line="240" w:lineRule="auto"/>
        <w:ind w:left="284" w:hanging="284"/>
        <w:jc w:val="center"/>
        <w:rPr>
          <w:rFonts w:cs="Arial"/>
          <w:color w:val="000000" w:themeColor="text1"/>
          <w:sz w:val="18"/>
          <w:szCs w:val="18"/>
        </w:rPr>
      </w:pPr>
      <w:r w:rsidRPr="00E97F07">
        <w:rPr>
          <w:rFonts w:cs="Arial"/>
          <w:i/>
          <w:color w:val="000000" w:themeColor="text1"/>
          <w:sz w:val="18"/>
          <w:szCs w:val="18"/>
        </w:rPr>
        <w:t xml:space="preserve">Rys. </w:t>
      </w:r>
      <w:r w:rsidR="00C03C63" w:rsidRPr="00E97F07">
        <w:rPr>
          <w:rFonts w:cs="Arial"/>
          <w:i/>
          <w:color w:val="000000" w:themeColor="text1"/>
          <w:sz w:val="18"/>
          <w:szCs w:val="18"/>
        </w:rPr>
        <w:t>10</w:t>
      </w:r>
      <w:r w:rsidRPr="00E97F07">
        <w:rPr>
          <w:rFonts w:cs="Arial"/>
          <w:color w:val="000000" w:themeColor="text1"/>
          <w:sz w:val="18"/>
          <w:szCs w:val="18"/>
        </w:rPr>
        <w:t xml:space="preserve"> Sprawdzenie odpowiedzi współdziałania regulacji odbudowy częstotliwości na tle zmieniającej się mocy bazowej</w:t>
      </w:r>
    </w:p>
    <w:p w14:paraId="37A80156" w14:textId="77777777" w:rsidR="00DA1B45" w:rsidRPr="00E97F07" w:rsidRDefault="00DA1B45" w:rsidP="00DA1B45">
      <w:pPr>
        <w:pStyle w:val="Akapitzlist"/>
        <w:spacing w:after="0" w:line="240" w:lineRule="auto"/>
        <w:ind w:left="284" w:hanging="284"/>
        <w:rPr>
          <w:rFonts w:cs="Arial"/>
          <w:color w:val="000000" w:themeColor="text1"/>
        </w:rPr>
      </w:pPr>
    </w:p>
    <w:p w14:paraId="434800D5" w14:textId="77777777" w:rsidR="00DA1B45" w:rsidRPr="00E97F07" w:rsidRDefault="00DA1B45" w:rsidP="00DA1B45">
      <w:pPr>
        <w:pStyle w:val="Akapitzlist"/>
        <w:spacing w:line="240" w:lineRule="auto"/>
        <w:rPr>
          <w:rFonts w:cs="Arial"/>
          <w:color w:val="000000" w:themeColor="text1"/>
          <w:u w:val="single"/>
        </w:rPr>
      </w:pPr>
      <w:r w:rsidRPr="00E97F07">
        <w:rPr>
          <w:rFonts w:cs="Arial"/>
          <w:color w:val="000000" w:themeColor="text1"/>
          <w:u w:val="single"/>
        </w:rPr>
        <w:t>Kryteria oceny próby:</w:t>
      </w:r>
    </w:p>
    <w:p w14:paraId="3C54B4E2" w14:textId="77777777" w:rsidR="00DA1B45" w:rsidRPr="00E97F07" w:rsidRDefault="00DA1B45" w:rsidP="00DA1B45">
      <w:pPr>
        <w:pStyle w:val="Akapitzlist"/>
        <w:spacing w:after="0" w:line="240" w:lineRule="auto"/>
        <w:rPr>
          <w:rFonts w:cs="Arial"/>
          <w:color w:val="000000" w:themeColor="text1"/>
        </w:rPr>
      </w:pPr>
      <w:r w:rsidRPr="00E97F07">
        <w:rPr>
          <w:rFonts w:cs="Arial"/>
          <w:color w:val="000000" w:themeColor="text1"/>
        </w:rPr>
        <w:t xml:space="preserve">Wynik próby uznany zostanie za </w:t>
      </w:r>
      <w:proofErr w:type="gramStart"/>
      <w:r w:rsidRPr="00E97F07">
        <w:rPr>
          <w:rFonts w:cs="Arial"/>
          <w:color w:val="000000" w:themeColor="text1"/>
        </w:rPr>
        <w:t>pozytywny</w:t>
      </w:r>
      <w:proofErr w:type="gramEnd"/>
      <w:r w:rsidRPr="00E97F07">
        <w:rPr>
          <w:rFonts w:cs="Arial"/>
          <w:color w:val="000000" w:themeColor="text1"/>
        </w:rPr>
        <w:t xml:space="preserve"> jeśli (zgodnie z oznaczeniami rys. 6 i w analogi do oznaczeń rys. 3):</w:t>
      </w:r>
    </w:p>
    <w:p w14:paraId="333EDC36" w14:textId="4B8F6C93" w:rsidR="00C03C63" w:rsidRPr="00E97F07" w:rsidRDefault="00C03C63" w:rsidP="00DA1B45">
      <w:pPr>
        <w:pStyle w:val="Akapitzlist"/>
        <w:numPr>
          <w:ilvl w:val="0"/>
          <w:numId w:val="35"/>
        </w:numPr>
        <w:spacing w:before="0" w:after="0" w:line="240" w:lineRule="auto"/>
        <w:jc w:val="left"/>
        <w:rPr>
          <w:rFonts w:cs="Arial"/>
          <w:strike/>
          <w:color w:val="000000" w:themeColor="text1"/>
        </w:rPr>
      </w:pPr>
      <w:r w:rsidRPr="00E97F07">
        <w:rPr>
          <w:rFonts w:cs="Arial"/>
          <w:color w:val="000000" w:themeColor="text1"/>
          <w:szCs w:val="22"/>
        </w:rPr>
        <w:t xml:space="preserve">Wynik próby uznany zostanie za </w:t>
      </w:r>
      <w:proofErr w:type="gramStart"/>
      <w:r w:rsidRPr="00E97F07">
        <w:rPr>
          <w:rFonts w:cs="Arial"/>
          <w:color w:val="000000" w:themeColor="text1"/>
          <w:szCs w:val="22"/>
        </w:rPr>
        <w:t>pozytywny</w:t>
      </w:r>
      <w:proofErr w:type="gramEnd"/>
      <w:r w:rsidRPr="00E97F07">
        <w:rPr>
          <w:rFonts w:cs="Arial"/>
          <w:color w:val="000000" w:themeColor="text1"/>
          <w:szCs w:val="22"/>
        </w:rPr>
        <w:t xml:space="preserve"> jeśli zauważalna zmiana mocy PGM powinna być różna od zera i równomiernie podążać za zmianami wymuszenia w torze regulacji odbudowy częstotliwości </w:t>
      </w:r>
      <w:r w:rsidRPr="00E97F07">
        <w:rPr>
          <w:rFonts w:ascii="Symbol" w:hAnsi="Symbol" w:cs="Arial"/>
          <w:color w:val="000000" w:themeColor="text1"/>
          <w:szCs w:val="22"/>
        </w:rPr>
        <w:t></w:t>
      </w:r>
      <w:r w:rsidRPr="00E97F07">
        <w:rPr>
          <w:rFonts w:cs="Arial"/>
          <w:color w:val="000000" w:themeColor="text1"/>
          <w:szCs w:val="22"/>
        </w:rPr>
        <w:t>P</w:t>
      </w:r>
      <w:r w:rsidRPr="00E97F07">
        <w:rPr>
          <w:rFonts w:cs="Arial"/>
          <w:color w:val="000000" w:themeColor="text1"/>
          <w:szCs w:val="22"/>
          <w:vertAlign w:val="subscript"/>
        </w:rPr>
        <w:t>W_ZADANE</w:t>
      </w:r>
      <w:r w:rsidRPr="00E97F07">
        <w:rPr>
          <w:rFonts w:cs="Arial"/>
          <w:color w:val="000000" w:themeColor="text1"/>
          <w:sz w:val="20"/>
          <w:szCs w:val="20"/>
        </w:rPr>
        <w:t xml:space="preserve"> </w:t>
      </w:r>
    </w:p>
    <w:p w14:paraId="46A2B32E" w14:textId="77777777" w:rsidR="00DA1B45" w:rsidRPr="00E97F07" w:rsidRDefault="00DA1B45" w:rsidP="00DF7F5C">
      <w:pPr>
        <w:pStyle w:val="Akapitzlist"/>
        <w:spacing w:before="0" w:after="200"/>
        <w:ind w:left="360"/>
        <w:rPr>
          <w:color w:val="000000" w:themeColor="text1"/>
        </w:rPr>
      </w:pPr>
    </w:p>
    <w:p w14:paraId="06CE66D9" w14:textId="1E4364B3" w:rsidR="00363469" w:rsidRPr="00E97F07" w:rsidRDefault="00363469" w:rsidP="00363469">
      <w:pPr>
        <w:pStyle w:val="Nagwek1"/>
        <w:numPr>
          <w:ilvl w:val="2"/>
          <w:numId w:val="2"/>
        </w:numPr>
        <w:rPr>
          <w:color w:val="000000" w:themeColor="text1"/>
        </w:rPr>
      </w:pPr>
      <w:bookmarkStart w:id="56" w:name="_Toc12474268"/>
      <w:r w:rsidRPr="00E97F07">
        <w:rPr>
          <w:color w:val="000000" w:themeColor="text1"/>
        </w:rPr>
        <w:t xml:space="preserve">Próba 11 – </w:t>
      </w:r>
      <w:r w:rsidRPr="00E97F07">
        <w:rPr>
          <w:rFonts w:cs="Arial"/>
          <w:color w:val="000000" w:themeColor="text1"/>
        </w:rPr>
        <w:t>Sprawdzenie współdziałania regulacji odbudowy częstotliwości oraz regulacji FSM na tle zmieniającej się mocy bazowej</w:t>
      </w:r>
      <w:bookmarkEnd w:id="56"/>
    </w:p>
    <w:p w14:paraId="374C524C" w14:textId="77777777" w:rsidR="00363469" w:rsidRPr="00E97F07" w:rsidRDefault="00363469" w:rsidP="00363469">
      <w:pPr>
        <w:spacing w:line="240" w:lineRule="auto"/>
        <w:rPr>
          <w:rFonts w:cs="Arial"/>
          <w:color w:val="000000" w:themeColor="text1"/>
          <w:u w:val="single"/>
        </w:rPr>
      </w:pPr>
      <w:proofErr w:type="spellStart"/>
      <w:r w:rsidRPr="00E97F07">
        <w:rPr>
          <w:rFonts w:cs="Arial"/>
          <w:color w:val="000000" w:themeColor="text1"/>
          <w:u w:val="single"/>
        </w:rPr>
        <w:t>Warunki</w:t>
      </w:r>
      <w:proofErr w:type="spellEnd"/>
      <w:r w:rsidRPr="00E97F07">
        <w:rPr>
          <w:rFonts w:cs="Arial"/>
          <w:color w:val="000000" w:themeColor="text1"/>
          <w:u w:val="single"/>
        </w:rPr>
        <w:t xml:space="preserve"> </w:t>
      </w:r>
      <w:proofErr w:type="spellStart"/>
      <w:r w:rsidRPr="00E97F07">
        <w:rPr>
          <w:rFonts w:cs="Arial"/>
          <w:color w:val="000000" w:themeColor="text1"/>
          <w:u w:val="single"/>
        </w:rPr>
        <w:t>początkowe</w:t>
      </w:r>
      <w:proofErr w:type="spellEnd"/>
      <w:r w:rsidRPr="00E97F07">
        <w:rPr>
          <w:rFonts w:cs="Arial"/>
          <w:color w:val="000000" w:themeColor="text1"/>
          <w:u w:val="single"/>
        </w:rPr>
        <w:t>:</w:t>
      </w:r>
    </w:p>
    <w:p w14:paraId="7C934267" w14:textId="0AC1D5CA" w:rsidR="00363469" w:rsidRPr="00E97F07" w:rsidRDefault="00363469" w:rsidP="006D46E6">
      <w:pPr>
        <w:pStyle w:val="Akapitzlist"/>
        <w:numPr>
          <w:ilvl w:val="0"/>
          <w:numId w:val="42"/>
        </w:numPr>
        <w:spacing w:before="0" w:after="0" w:line="240" w:lineRule="auto"/>
        <w:contextualSpacing/>
        <w:jc w:val="left"/>
        <w:rPr>
          <w:rFonts w:cs="Arial"/>
          <w:color w:val="000000" w:themeColor="text1"/>
        </w:rPr>
      </w:pPr>
      <w:r w:rsidRPr="00E97F07">
        <w:rPr>
          <w:rFonts w:cs="Arial"/>
          <w:color w:val="000000" w:themeColor="text1"/>
        </w:rPr>
        <w:t>początkowy poziom mocy bazowej: P</w:t>
      </w:r>
      <w:r w:rsidRPr="00E97F07">
        <w:rPr>
          <w:rFonts w:cs="Arial"/>
          <w:color w:val="000000" w:themeColor="text1"/>
          <w:vertAlign w:val="subscript"/>
        </w:rPr>
        <w:t>B</w:t>
      </w:r>
      <w:r w:rsidRPr="00E97F07">
        <w:rPr>
          <w:rFonts w:cs="Arial"/>
          <w:color w:val="000000" w:themeColor="text1"/>
        </w:rPr>
        <w:t xml:space="preserve"> = </w:t>
      </w:r>
      <w:proofErr w:type="spellStart"/>
      <w:r w:rsidRPr="00E97F07">
        <w:rPr>
          <w:rFonts w:cs="Arial"/>
          <w:color w:val="000000" w:themeColor="text1"/>
        </w:rPr>
        <w:t>P</w:t>
      </w:r>
      <w:r w:rsidRPr="00E97F07">
        <w:rPr>
          <w:rFonts w:cs="Arial"/>
          <w:color w:val="000000" w:themeColor="text1"/>
          <w:vertAlign w:val="subscript"/>
        </w:rPr>
        <w:t>min</w:t>
      </w:r>
      <w:proofErr w:type="spellEnd"/>
      <w:r w:rsidRPr="00E97F07">
        <w:rPr>
          <w:rFonts w:cs="Arial"/>
          <w:color w:val="000000" w:themeColor="text1"/>
          <w:vertAlign w:val="subscript"/>
        </w:rPr>
        <w:t xml:space="preserve"> </w:t>
      </w:r>
    </w:p>
    <w:p w14:paraId="38677396" w14:textId="77777777" w:rsidR="00363469" w:rsidRPr="00E97F07" w:rsidRDefault="00363469" w:rsidP="00363469">
      <w:pPr>
        <w:spacing w:line="240" w:lineRule="auto"/>
        <w:rPr>
          <w:rFonts w:cs="Arial"/>
          <w:color w:val="000000" w:themeColor="text1"/>
          <w:u w:val="single"/>
          <w:lang w:val="pl-PL"/>
        </w:rPr>
      </w:pPr>
    </w:p>
    <w:p w14:paraId="73CA193B" w14:textId="77777777" w:rsidR="00363469" w:rsidRPr="00E97F07" w:rsidRDefault="00363469" w:rsidP="00363469">
      <w:pPr>
        <w:spacing w:line="240" w:lineRule="auto"/>
        <w:rPr>
          <w:rFonts w:cs="Arial"/>
          <w:color w:val="000000" w:themeColor="text1"/>
          <w:u w:val="single"/>
          <w:lang w:val="pl-PL"/>
        </w:rPr>
      </w:pPr>
      <w:r w:rsidRPr="00E97F07">
        <w:rPr>
          <w:rFonts w:cs="Arial"/>
          <w:color w:val="000000" w:themeColor="text1"/>
          <w:u w:val="single"/>
          <w:lang w:val="pl-PL"/>
        </w:rPr>
        <w:t>Przebieg próby:</w:t>
      </w:r>
    </w:p>
    <w:p w14:paraId="2B36E12C" w14:textId="77777777" w:rsidR="00363469" w:rsidRPr="00E97F07" w:rsidRDefault="00363469" w:rsidP="00363469">
      <w:pPr>
        <w:spacing w:after="0" w:line="240" w:lineRule="auto"/>
        <w:rPr>
          <w:rFonts w:cs="Arial"/>
          <w:color w:val="000000" w:themeColor="text1"/>
          <w:lang w:val="pl-PL"/>
        </w:rPr>
      </w:pPr>
    </w:p>
    <w:p w14:paraId="73692ED2" w14:textId="2B004D79" w:rsidR="00363469" w:rsidRPr="00E97F07" w:rsidRDefault="00363469" w:rsidP="00363469">
      <w:pPr>
        <w:spacing w:after="0" w:line="240" w:lineRule="auto"/>
        <w:rPr>
          <w:rFonts w:cs="Arial"/>
          <w:color w:val="000000" w:themeColor="text1"/>
          <w:lang w:val="pl-PL"/>
        </w:rPr>
      </w:pPr>
      <w:r w:rsidRPr="00E97F07">
        <w:rPr>
          <w:rFonts w:cs="Arial"/>
          <w:color w:val="000000" w:themeColor="text1"/>
          <w:lang w:val="pl-PL"/>
        </w:rPr>
        <w:t xml:space="preserve">Na tle zmieniającej się mocy bazowej (w kierunku dociążania) realizowanej w porcjach [+15 % </w:t>
      </w:r>
      <w:proofErr w:type="gramStart"/>
      <w:r w:rsidRPr="00E97F07">
        <w:rPr>
          <w:rFonts w:cs="Arial"/>
          <w:color w:val="000000" w:themeColor="text1"/>
          <w:lang w:val="pl-PL"/>
        </w:rPr>
        <w:t>P</w:t>
      </w:r>
      <w:r w:rsidRPr="00E97F07">
        <w:rPr>
          <w:rFonts w:cs="Arial"/>
          <w:color w:val="000000" w:themeColor="text1"/>
          <w:vertAlign w:val="subscript"/>
          <w:lang w:val="pl-PL"/>
        </w:rPr>
        <w:t>MAX</w:t>
      </w:r>
      <w:r w:rsidRPr="00E97F07">
        <w:rPr>
          <w:rFonts w:cs="Arial"/>
          <w:color w:val="000000" w:themeColor="text1"/>
          <w:lang w:val="pl-PL"/>
        </w:rPr>
        <w:t>]/</w:t>
      </w:r>
      <w:proofErr w:type="gramEnd"/>
      <w:r w:rsidRPr="00E97F07">
        <w:rPr>
          <w:rFonts w:cs="Arial"/>
          <w:color w:val="000000" w:themeColor="text1"/>
          <w:lang w:val="pl-PL"/>
        </w:rPr>
        <w:t>15 min lub [+5 % P</w:t>
      </w:r>
      <w:r w:rsidRPr="00E97F07">
        <w:rPr>
          <w:rFonts w:cs="Arial"/>
          <w:color w:val="000000" w:themeColor="text1"/>
          <w:vertAlign w:val="subscript"/>
          <w:lang w:val="pl-PL"/>
        </w:rPr>
        <w:t>MAX</w:t>
      </w:r>
      <w:r w:rsidRPr="00E97F07">
        <w:rPr>
          <w:rFonts w:cs="Arial"/>
          <w:color w:val="000000" w:themeColor="text1"/>
          <w:lang w:val="pl-PL"/>
        </w:rPr>
        <w:t>]/5 min z zadanym gradientem naboru +1 % P</w:t>
      </w:r>
      <w:r w:rsidRPr="00E97F07">
        <w:rPr>
          <w:rFonts w:cs="Arial"/>
          <w:color w:val="000000" w:themeColor="text1"/>
          <w:vertAlign w:val="subscript"/>
          <w:lang w:val="pl-PL"/>
        </w:rPr>
        <w:t>MAX</w:t>
      </w:r>
      <w:r w:rsidRPr="00E97F07">
        <w:rPr>
          <w:rFonts w:cs="Arial"/>
          <w:color w:val="000000" w:themeColor="text1"/>
          <w:lang w:val="pl-PL"/>
        </w:rPr>
        <w:t xml:space="preserve">/min symulować </w:t>
      </w:r>
      <w:r w:rsidRPr="00E97F07">
        <w:rPr>
          <w:rFonts w:cs="Arial"/>
          <w:i/>
          <w:color w:val="000000" w:themeColor="text1"/>
          <w:lang w:val="pl-PL"/>
        </w:rPr>
        <w:t>zadaną odpowiedź regulacji wtórnej</w:t>
      </w:r>
      <w:r w:rsidRPr="00E97F07">
        <w:rPr>
          <w:rFonts w:cs="Arial"/>
          <w:color w:val="000000" w:themeColor="text1"/>
          <w:lang w:val="pl-PL"/>
        </w:rPr>
        <w:t xml:space="preserve"> </w:t>
      </w:r>
      <w:r w:rsidRPr="00E97F07">
        <w:rPr>
          <w:rFonts w:cs="Arial"/>
          <w:color w:val="000000" w:themeColor="text1"/>
          <w:sz w:val="20"/>
          <w:szCs w:val="20"/>
        </w:rPr>
        <w:sym w:font="Symbol" w:char="0044"/>
      </w:r>
      <w:r w:rsidRPr="00E97F07">
        <w:rPr>
          <w:rFonts w:cs="Arial"/>
          <w:color w:val="000000" w:themeColor="text1"/>
          <w:sz w:val="20"/>
          <w:szCs w:val="20"/>
          <w:lang w:val="pl-PL"/>
        </w:rPr>
        <w:t>P</w:t>
      </w:r>
      <w:r w:rsidRPr="00E97F07">
        <w:rPr>
          <w:rFonts w:cs="Arial"/>
          <w:color w:val="000000" w:themeColor="text1"/>
          <w:sz w:val="20"/>
          <w:szCs w:val="20"/>
          <w:vertAlign w:val="subscript"/>
          <w:lang w:val="pl-PL"/>
        </w:rPr>
        <w:t>W_ZADANE</w:t>
      </w:r>
      <w:r w:rsidRPr="00E97F07">
        <w:rPr>
          <w:rFonts w:cs="Arial"/>
          <w:color w:val="000000" w:themeColor="text1"/>
          <w:lang w:val="pl-PL"/>
        </w:rPr>
        <w:t xml:space="preserve"> oraz w trakcie </w:t>
      </w:r>
      <w:r w:rsidRPr="00E97F07">
        <w:rPr>
          <w:rFonts w:cs="Arial"/>
          <w:i/>
          <w:color w:val="000000" w:themeColor="text1"/>
          <w:lang w:val="pl-PL"/>
        </w:rPr>
        <w:t>zadaną pełną odpowiedź częstotliwościową</w:t>
      </w:r>
      <w:r w:rsidRPr="00E97F07">
        <w:rPr>
          <w:rFonts w:cs="Arial"/>
          <w:color w:val="000000" w:themeColor="text1"/>
          <w:lang w:val="pl-PL"/>
        </w:rPr>
        <w:t xml:space="preserve"> </w:t>
      </w:r>
      <w:r w:rsidRPr="00E97F07">
        <w:rPr>
          <w:rFonts w:cs="Arial"/>
          <w:color w:val="000000" w:themeColor="text1"/>
          <w:sz w:val="20"/>
          <w:szCs w:val="20"/>
        </w:rPr>
        <w:sym w:font="Symbol" w:char="0044"/>
      </w:r>
      <w:r w:rsidRPr="00E97F07">
        <w:rPr>
          <w:rFonts w:cs="Arial"/>
          <w:color w:val="000000" w:themeColor="text1"/>
          <w:sz w:val="20"/>
          <w:szCs w:val="20"/>
          <w:lang w:val="pl-PL"/>
        </w:rPr>
        <w:t>P</w:t>
      </w:r>
      <w:r w:rsidRPr="00E97F07">
        <w:rPr>
          <w:rFonts w:cs="Arial"/>
          <w:color w:val="000000" w:themeColor="text1"/>
          <w:sz w:val="20"/>
          <w:szCs w:val="20"/>
          <w:vertAlign w:val="subscript"/>
          <w:lang w:val="pl-PL"/>
        </w:rPr>
        <w:t>Z</w:t>
      </w:r>
      <w:r w:rsidRPr="00E97F07">
        <w:rPr>
          <w:rFonts w:cs="Arial"/>
          <w:color w:val="000000" w:themeColor="text1"/>
          <w:sz w:val="20"/>
          <w:szCs w:val="20"/>
          <w:lang w:val="pl-PL"/>
        </w:rPr>
        <w:t>(</w:t>
      </w:r>
      <w:r w:rsidRPr="00E97F07">
        <w:rPr>
          <w:rFonts w:cs="Arial"/>
          <w:color w:val="000000" w:themeColor="text1"/>
          <w:sz w:val="20"/>
          <w:szCs w:val="20"/>
        </w:rPr>
        <w:sym w:font="Symbol" w:char="0044"/>
      </w:r>
      <w:r w:rsidRPr="00E97F07">
        <w:rPr>
          <w:rFonts w:cs="Arial"/>
          <w:color w:val="000000" w:themeColor="text1"/>
          <w:sz w:val="20"/>
          <w:szCs w:val="20"/>
          <w:lang w:val="pl-PL"/>
        </w:rPr>
        <w:t>f),</w:t>
      </w:r>
      <w:r w:rsidRPr="00E97F07">
        <w:rPr>
          <w:rFonts w:cs="Arial"/>
          <w:color w:val="000000" w:themeColor="text1"/>
          <w:lang w:val="pl-PL"/>
        </w:rPr>
        <w:t xml:space="preserve"> zgodnie z rys. nr. 11 </w:t>
      </w:r>
    </w:p>
    <w:p w14:paraId="25362653" w14:textId="77777777" w:rsidR="00363469" w:rsidRPr="00E97F07" w:rsidRDefault="00363469" w:rsidP="00363469">
      <w:pPr>
        <w:pStyle w:val="Akapitzlist"/>
        <w:spacing w:after="0" w:line="240" w:lineRule="auto"/>
        <w:ind w:left="284" w:hanging="284"/>
        <w:rPr>
          <w:rFonts w:cs="Arial"/>
          <w:color w:val="000000" w:themeColor="text1"/>
        </w:rPr>
      </w:pPr>
    </w:p>
    <w:p w14:paraId="296917B1" w14:textId="2C38A837" w:rsidR="00363469" w:rsidRPr="00E97F07" w:rsidRDefault="00055DA3" w:rsidP="00363469">
      <w:pPr>
        <w:pStyle w:val="Akapitzlist"/>
        <w:keepNext/>
        <w:spacing w:after="240" w:line="240" w:lineRule="auto"/>
        <w:ind w:left="284" w:hanging="284"/>
        <w:jc w:val="center"/>
        <w:rPr>
          <w:color w:val="000000" w:themeColor="text1"/>
        </w:rPr>
      </w:pPr>
      <w:r w:rsidRPr="00E97F07">
        <w:rPr>
          <w:noProof/>
          <w:color w:val="000000" w:themeColor="text1"/>
        </w:rPr>
        <w:lastRenderedPageBreak/>
        <w:drawing>
          <wp:inline distT="0" distB="0" distL="0" distR="0" wp14:anchorId="149A23A5" wp14:editId="5A40AEF6">
            <wp:extent cx="4907290" cy="5239523"/>
            <wp:effectExtent l="0" t="0" r="7620" b="0"/>
            <wp:docPr id="33" name="Obraz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11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7290" cy="5239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BEBD77" w14:textId="116842A6" w:rsidR="00363469" w:rsidRPr="00E97F07" w:rsidRDefault="00363469" w:rsidP="00363469">
      <w:pPr>
        <w:pStyle w:val="Akapitzlist"/>
        <w:spacing w:after="0" w:line="240" w:lineRule="auto"/>
        <w:ind w:left="284" w:hanging="284"/>
        <w:jc w:val="center"/>
        <w:rPr>
          <w:rFonts w:cs="Arial"/>
          <w:color w:val="000000" w:themeColor="text1"/>
          <w:sz w:val="18"/>
          <w:szCs w:val="18"/>
        </w:rPr>
      </w:pPr>
      <w:r w:rsidRPr="00E97F07">
        <w:rPr>
          <w:rFonts w:cs="Arial"/>
          <w:i/>
          <w:color w:val="000000" w:themeColor="text1"/>
          <w:sz w:val="18"/>
          <w:szCs w:val="18"/>
        </w:rPr>
        <w:t xml:space="preserve">Rys. </w:t>
      </w:r>
      <w:r w:rsidR="009F0105" w:rsidRPr="00E97F07">
        <w:rPr>
          <w:rFonts w:cs="Arial"/>
          <w:i/>
          <w:color w:val="000000" w:themeColor="text1"/>
          <w:sz w:val="18"/>
          <w:szCs w:val="18"/>
        </w:rPr>
        <w:t>11</w:t>
      </w:r>
      <w:r w:rsidRPr="00E97F07">
        <w:rPr>
          <w:rFonts w:cs="Arial"/>
          <w:color w:val="000000" w:themeColor="text1"/>
          <w:sz w:val="18"/>
          <w:szCs w:val="18"/>
        </w:rPr>
        <w:t xml:space="preserve"> Sprawdzenie odpowiedzi współdziałania regulacji odbudowy częstotliwości oraz regulacji FSM na tle zmieniającej się mocy bazowej</w:t>
      </w:r>
    </w:p>
    <w:p w14:paraId="137741BE" w14:textId="77777777" w:rsidR="00363469" w:rsidRPr="00E97F07" w:rsidRDefault="00363469" w:rsidP="00363469">
      <w:pPr>
        <w:pStyle w:val="Akapitzlist"/>
        <w:spacing w:after="0" w:line="240" w:lineRule="auto"/>
        <w:ind w:left="284" w:hanging="284"/>
        <w:rPr>
          <w:rFonts w:cs="Arial"/>
          <w:color w:val="000000" w:themeColor="text1"/>
        </w:rPr>
      </w:pPr>
    </w:p>
    <w:p w14:paraId="6121E2C0" w14:textId="77777777" w:rsidR="00363469" w:rsidRPr="00E97F07" w:rsidRDefault="00363469" w:rsidP="00363469">
      <w:pPr>
        <w:pStyle w:val="Akapitzlist"/>
        <w:spacing w:line="240" w:lineRule="auto"/>
        <w:rPr>
          <w:rFonts w:cs="Arial"/>
          <w:color w:val="000000" w:themeColor="text1"/>
          <w:u w:val="single"/>
        </w:rPr>
      </w:pPr>
      <w:r w:rsidRPr="00E97F07">
        <w:rPr>
          <w:rFonts w:cs="Arial"/>
          <w:color w:val="000000" w:themeColor="text1"/>
          <w:u w:val="single"/>
        </w:rPr>
        <w:t>Kryteria oceny próby:</w:t>
      </w:r>
    </w:p>
    <w:p w14:paraId="6C04B996" w14:textId="77777777" w:rsidR="00363469" w:rsidRPr="00E97F07" w:rsidRDefault="00363469" w:rsidP="00363469">
      <w:pPr>
        <w:pStyle w:val="Akapitzlist"/>
        <w:spacing w:after="0" w:line="240" w:lineRule="auto"/>
        <w:rPr>
          <w:rFonts w:cs="Arial"/>
          <w:color w:val="000000" w:themeColor="text1"/>
        </w:rPr>
      </w:pPr>
      <w:r w:rsidRPr="00E97F07">
        <w:rPr>
          <w:rFonts w:cs="Arial"/>
          <w:color w:val="000000" w:themeColor="text1"/>
        </w:rPr>
        <w:t xml:space="preserve">Wynik próby uznany zostanie za </w:t>
      </w:r>
      <w:proofErr w:type="gramStart"/>
      <w:r w:rsidRPr="00E97F07">
        <w:rPr>
          <w:rFonts w:cs="Arial"/>
          <w:color w:val="000000" w:themeColor="text1"/>
        </w:rPr>
        <w:t>pozytywny</w:t>
      </w:r>
      <w:proofErr w:type="gramEnd"/>
      <w:r w:rsidRPr="00E97F07">
        <w:rPr>
          <w:rFonts w:cs="Arial"/>
          <w:color w:val="000000" w:themeColor="text1"/>
        </w:rPr>
        <w:t xml:space="preserve"> jeśli (zgodnie z oznaczeniami rys. 6 i w analogi do oznaczeń rys. 3):</w:t>
      </w:r>
    </w:p>
    <w:p w14:paraId="0C50A788" w14:textId="77777777" w:rsidR="00363469" w:rsidRPr="00E97F07" w:rsidRDefault="00363469" w:rsidP="00363469">
      <w:pPr>
        <w:pStyle w:val="Akapitzlist"/>
        <w:numPr>
          <w:ilvl w:val="0"/>
          <w:numId w:val="35"/>
        </w:numPr>
        <w:spacing w:before="0" w:after="0" w:line="240" w:lineRule="auto"/>
        <w:jc w:val="left"/>
        <w:rPr>
          <w:rFonts w:cs="Arial"/>
          <w:color w:val="000000" w:themeColor="text1"/>
        </w:rPr>
      </w:pPr>
      <w:r w:rsidRPr="00E97F07">
        <w:rPr>
          <w:rFonts w:cs="Arial"/>
          <w:color w:val="000000" w:themeColor="text1"/>
        </w:rPr>
        <w:t xml:space="preserve">po skokowej zmianie </w:t>
      </w:r>
      <w:r w:rsidRPr="00E97F07">
        <w:rPr>
          <w:rFonts w:cs="Arial"/>
          <w:i/>
          <w:color w:val="000000" w:themeColor="text1"/>
        </w:rPr>
        <w:t>odchyłki częstotliwości</w:t>
      </w:r>
      <w:r w:rsidRPr="00E97F07">
        <w:rPr>
          <w:rFonts w:cs="Arial"/>
          <w:color w:val="000000" w:themeColor="text1"/>
        </w:rPr>
        <w:t xml:space="preserve"> </w:t>
      </w:r>
      <w:r w:rsidRPr="00E97F07">
        <w:rPr>
          <w:rFonts w:cs="Arial"/>
          <w:color w:val="000000" w:themeColor="text1"/>
        </w:rPr>
        <w:sym w:font="Symbol" w:char="0044"/>
      </w:r>
      <w:r w:rsidRPr="00E97F07">
        <w:rPr>
          <w:rFonts w:cs="Arial"/>
          <w:color w:val="000000" w:themeColor="text1"/>
        </w:rPr>
        <w:t>f w chwili 1 i 2 (rys. 6)</w:t>
      </w:r>
    </w:p>
    <w:p w14:paraId="0D37BF96" w14:textId="77777777" w:rsidR="00363469" w:rsidRPr="00E97F07" w:rsidRDefault="00363469" w:rsidP="00363469">
      <w:pPr>
        <w:pStyle w:val="Akapitzlist"/>
        <w:numPr>
          <w:ilvl w:val="0"/>
          <w:numId w:val="19"/>
        </w:numPr>
        <w:spacing w:before="0" w:after="0" w:line="240" w:lineRule="auto"/>
        <w:contextualSpacing/>
        <w:jc w:val="left"/>
        <w:rPr>
          <w:rFonts w:cs="Arial"/>
          <w:color w:val="000000" w:themeColor="text1"/>
        </w:rPr>
      </w:pPr>
      <w:r w:rsidRPr="00E97F07">
        <w:rPr>
          <w:rFonts w:cs="Arial"/>
          <w:i/>
          <w:color w:val="000000" w:themeColor="text1"/>
        </w:rPr>
        <w:t>zwłoka czasowa odpowiedzi częstotliwościowej</w:t>
      </w:r>
      <w:r w:rsidRPr="00E97F07">
        <w:rPr>
          <w:rFonts w:cs="Arial"/>
          <w:color w:val="000000" w:themeColor="text1"/>
        </w:rPr>
        <w:t xml:space="preserve"> t</w:t>
      </w:r>
      <w:r w:rsidRPr="00E97F07">
        <w:rPr>
          <w:rFonts w:cs="Arial"/>
          <w:color w:val="000000" w:themeColor="text1"/>
          <w:vertAlign w:val="subscript"/>
        </w:rPr>
        <w:t>1</w:t>
      </w:r>
      <w:r w:rsidRPr="00E97F07">
        <w:rPr>
          <w:rFonts w:cs="Arial"/>
          <w:color w:val="000000" w:themeColor="text1"/>
        </w:rPr>
        <w:t xml:space="preserve"> nie będzie dłuższa od 2 s,</w:t>
      </w:r>
    </w:p>
    <w:p w14:paraId="2EBD934B" w14:textId="77777777" w:rsidR="00363469" w:rsidRPr="00E97F07" w:rsidRDefault="00363469" w:rsidP="00363469">
      <w:pPr>
        <w:pStyle w:val="Akapitzlist"/>
        <w:numPr>
          <w:ilvl w:val="0"/>
          <w:numId w:val="19"/>
        </w:numPr>
        <w:spacing w:before="0" w:after="0" w:line="240" w:lineRule="auto"/>
        <w:contextualSpacing/>
        <w:jc w:val="left"/>
        <w:rPr>
          <w:rFonts w:cs="Arial"/>
          <w:color w:val="000000" w:themeColor="text1"/>
        </w:rPr>
      </w:pPr>
      <w:r w:rsidRPr="00E97F07">
        <w:rPr>
          <w:rFonts w:cs="Arial"/>
          <w:i/>
          <w:color w:val="000000" w:themeColor="text1"/>
        </w:rPr>
        <w:t>odpowiedź częstotliwościowa</w:t>
      </w:r>
      <w:r w:rsidRPr="00E97F07">
        <w:rPr>
          <w:rFonts w:cs="Arial"/>
          <w:color w:val="000000" w:themeColor="text1"/>
        </w:rPr>
        <w:t xml:space="preserve"> </w:t>
      </w:r>
      <w:r w:rsidRPr="00E97F07">
        <w:rPr>
          <w:color w:val="000000" w:themeColor="text1"/>
        </w:rPr>
        <w:sym w:font="Symbol" w:char="0044"/>
      </w:r>
      <w:r w:rsidRPr="00E97F07">
        <w:rPr>
          <w:rFonts w:cs="Arial"/>
          <w:color w:val="000000" w:themeColor="text1"/>
        </w:rPr>
        <w:t>P(</w:t>
      </w:r>
      <w:r w:rsidRPr="00E97F07">
        <w:rPr>
          <w:color w:val="000000" w:themeColor="text1"/>
        </w:rPr>
        <w:sym w:font="Symbol" w:char="0044"/>
      </w:r>
      <w:r w:rsidRPr="00E97F07">
        <w:rPr>
          <w:rFonts w:cs="Arial"/>
          <w:color w:val="000000" w:themeColor="text1"/>
        </w:rPr>
        <w:t xml:space="preserve">f) w reakcji na symulowaną </w:t>
      </w:r>
      <w:r w:rsidRPr="00E97F07">
        <w:rPr>
          <w:rFonts w:cs="Arial"/>
          <w:i/>
          <w:color w:val="000000" w:themeColor="text1"/>
        </w:rPr>
        <w:t>zadaną odpowiedź częstotliwościową</w:t>
      </w:r>
      <w:r w:rsidRPr="00E97F07">
        <w:rPr>
          <w:rFonts w:cs="Arial"/>
          <w:color w:val="000000" w:themeColor="text1"/>
        </w:rPr>
        <w:t xml:space="preserve"> |</w:t>
      </w:r>
      <w:r w:rsidRPr="00E97F07">
        <w:rPr>
          <w:color w:val="000000" w:themeColor="text1"/>
        </w:rPr>
        <w:sym w:font="Symbol" w:char="0044"/>
      </w:r>
      <w:proofErr w:type="spellStart"/>
      <w:r w:rsidRPr="00E97F07">
        <w:rPr>
          <w:rFonts w:cs="Arial"/>
          <w:color w:val="000000" w:themeColor="text1"/>
        </w:rPr>
        <w:t>P</w:t>
      </w:r>
      <w:r w:rsidRPr="00E97F07">
        <w:rPr>
          <w:rFonts w:cs="Arial"/>
          <w:color w:val="000000" w:themeColor="text1"/>
          <w:vertAlign w:val="subscript"/>
        </w:rPr>
        <w:t>z</w:t>
      </w:r>
      <w:proofErr w:type="spellEnd"/>
      <w:r w:rsidRPr="00E97F07">
        <w:rPr>
          <w:rFonts w:cs="Arial"/>
          <w:color w:val="000000" w:themeColor="text1"/>
        </w:rPr>
        <w:t>(</w:t>
      </w:r>
      <w:r w:rsidRPr="00E97F07">
        <w:rPr>
          <w:color w:val="000000" w:themeColor="text1"/>
        </w:rPr>
        <w:sym w:font="Symbol" w:char="0044"/>
      </w:r>
      <w:proofErr w:type="gramStart"/>
      <w:r w:rsidRPr="00E97F07">
        <w:rPr>
          <w:rFonts w:cs="Arial"/>
          <w:color w:val="000000" w:themeColor="text1"/>
        </w:rPr>
        <w:t>f)|</w:t>
      </w:r>
      <w:proofErr w:type="gramEnd"/>
      <w:r w:rsidRPr="00E97F07">
        <w:rPr>
          <w:rFonts w:cs="Arial"/>
          <w:color w:val="000000" w:themeColor="text1"/>
        </w:rPr>
        <w:t xml:space="preserve"> = 5 % P</w:t>
      </w:r>
      <w:r w:rsidRPr="00E97F07">
        <w:rPr>
          <w:rFonts w:cs="Arial"/>
          <w:color w:val="000000" w:themeColor="text1"/>
          <w:vertAlign w:val="subscript"/>
        </w:rPr>
        <w:t>OS</w:t>
      </w:r>
      <w:r w:rsidRPr="00E97F07">
        <w:rPr>
          <w:rFonts w:cs="Arial"/>
          <w:color w:val="000000" w:themeColor="text1"/>
        </w:rPr>
        <w:t xml:space="preserve"> zrealizowana zostanie w czasie t</w:t>
      </w:r>
      <w:r w:rsidRPr="00E97F07">
        <w:rPr>
          <w:rFonts w:cs="Arial"/>
          <w:color w:val="000000" w:themeColor="text1"/>
          <w:vertAlign w:val="subscript"/>
        </w:rPr>
        <w:t>2</w:t>
      </w:r>
      <w:r w:rsidRPr="00E97F07">
        <w:rPr>
          <w:rFonts w:cs="Arial"/>
          <w:color w:val="000000" w:themeColor="text1"/>
        </w:rPr>
        <w:t xml:space="preserve"> ≤ 30 s,</w:t>
      </w:r>
    </w:p>
    <w:p w14:paraId="39C867C2" w14:textId="77777777" w:rsidR="00363469" w:rsidRPr="00E97F07" w:rsidRDefault="00363469" w:rsidP="00363469">
      <w:pPr>
        <w:pStyle w:val="Akapitzlist"/>
        <w:numPr>
          <w:ilvl w:val="0"/>
          <w:numId w:val="19"/>
        </w:numPr>
        <w:spacing w:before="0" w:after="0" w:line="240" w:lineRule="auto"/>
        <w:contextualSpacing/>
        <w:jc w:val="left"/>
        <w:rPr>
          <w:rFonts w:cs="Arial"/>
          <w:color w:val="000000" w:themeColor="text1"/>
        </w:rPr>
      </w:pPr>
      <w:r w:rsidRPr="00E97F07">
        <w:rPr>
          <w:rFonts w:cs="Arial"/>
          <w:color w:val="000000" w:themeColor="text1"/>
        </w:rPr>
        <w:t>w stanie ustalonym (po upływie czasu t</w:t>
      </w:r>
      <w:r w:rsidRPr="00E97F07">
        <w:rPr>
          <w:rFonts w:cs="Arial"/>
          <w:color w:val="000000" w:themeColor="text1"/>
          <w:vertAlign w:val="subscript"/>
        </w:rPr>
        <w:t>2</w:t>
      </w:r>
      <w:r w:rsidRPr="00E97F07">
        <w:rPr>
          <w:rFonts w:cs="Arial"/>
          <w:color w:val="000000" w:themeColor="text1"/>
        </w:rPr>
        <w:t xml:space="preserve">) </w:t>
      </w:r>
      <w:r w:rsidRPr="00E97F07">
        <w:rPr>
          <w:rFonts w:cs="Arial"/>
          <w:i/>
          <w:color w:val="000000" w:themeColor="text1"/>
        </w:rPr>
        <w:t>względna odchyłka regulacji mocy</w:t>
      </w:r>
      <w:r w:rsidRPr="00E97F07">
        <w:rPr>
          <w:rFonts w:cs="Arial"/>
          <w:color w:val="000000" w:themeColor="text1"/>
        </w:rPr>
        <w:t xml:space="preserve"> </w:t>
      </w:r>
      <w:r w:rsidRPr="00E97F07">
        <w:rPr>
          <w:rFonts w:cs="Arial"/>
          <w:color w:val="000000" w:themeColor="text1"/>
          <w:sz w:val="18"/>
          <w:szCs w:val="18"/>
        </w:rPr>
        <w:sym w:font="Symbol" w:char="0064"/>
      </w:r>
      <w:r w:rsidRPr="00E97F07">
        <w:rPr>
          <w:rFonts w:cs="Arial"/>
          <w:color w:val="000000" w:themeColor="text1"/>
          <w:sz w:val="20"/>
          <w:szCs w:val="20"/>
        </w:rPr>
        <w:t>P</w:t>
      </w:r>
      <w:r w:rsidRPr="00E97F07">
        <w:rPr>
          <w:rFonts w:cs="Arial"/>
          <w:color w:val="000000" w:themeColor="text1"/>
        </w:rPr>
        <w:t xml:space="preserve"> nie będzie większa od </w:t>
      </w:r>
      <w:r w:rsidRPr="00E97F07">
        <w:rPr>
          <w:rFonts w:cs="Arial"/>
          <w:i/>
          <w:color w:val="000000" w:themeColor="text1"/>
        </w:rPr>
        <w:t>dopuszczalnej względnej odchyłki regulacji mocy</w:t>
      </w:r>
      <w:r w:rsidRPr="00E97F07">
        <w:rPr>
          <w:rFonts w:cs="Arial"/>
          <w:color w:val="000000" w:themeColor="text1"/>
        </w:rPr>
        <w:t xml:space="preserve"> </w:t>
      </w:r>
      <w:r w:rsidRPr="00E97F07">
        <w:rPr>
          <w:rFonts w:cs="Arial"/>
          <w:color w:val="000000" w:themeColor="text1"/>
          <w:sz w:val="18"/>
          <w:szCs w:val="18"/>
        </w:rPr>
        <w:sym w:font="Symbol" w:char="0064"/>
      </w:r>
      <w:r w:rsidRPr="00E97F07">
        <w:rPr>
          <w:rFonts w:cs="Arial"/>
          <w:color w:val="000000" w:themeColor="text1"/>
          <w:sz w:val="20"/>
          <w:szCs w:val="20"/>
        </w:rPr>
        <w:t>P</w:t>
      </w:r>
      <w:r w:rsidRPr="00E97F07">
        <w:rPr>
          <w:rFonts w:cs="Arial"/>
          <w:color w:val="000000" w:themeColor="text1"/>
          <w:sz w:val="20"/>
          <w:szCs w:val="20"/>
          <w:vertAlign w:val="subscript"/>
        </w:rPr>
        <w:t>M</w:t>
      </w:r>
      <w:r w:rsidRPr="00E97F07">
        <w:rPr>
          <w:rFonts w:cs="Arial"/>
          <w:color w:val="000000" w:themeColor="text1"/>
          <w:sz w:val="20"/>
          <w:szCs w:val="20"/>
        </w:rPr>
        <w:t>,</w:t>
      </w:r>
      <w:r w:rsidRPr="00E97F07">
        <w:rPr>
          <w:rFonts w:cs="Arial"/>
          <w:color w:val="000000" w:themeColor="text1"/>
        </w:rPr>
        <w:t xml:space="preserve"> tj. </w:t>
      </w:r>
      <w:r w:rsidRPr="00E97F07">
        <w:rPr>
          <w:rFonts w:cs="Arial"/>
          <w:color w:val="000000" w:themeColor="text1"/>
          <w:sz w:val="18"/>
          <w:szCs w:val="18"/>
        </w:rPr>
        <w:sym w:font="Symbol" w:char="0064"/>
      </w:r>
      <w:r w:rsidRPr="00E97F07">
        <w:rPr>
          <w:rFonts w:cs="Arial"/>
          <w:color w:val="000000" w:themeColor="text1"/>
          <w:sz w:val="20"/>
          <w:szCs w:val="20"/>
        </w:rPr>
        <w:t>P </w:t>
      </w:r>
      <w:r w:rsidRPr="00E97F07">
        <w:rPr>
          <w:rFonts w:cs="Arial"/>
          <w:color w:val="000000" w:themeColor="text1"/>
        </w:rPr>
        <w:t>≤ </w:t>
      </w:r>
      <w:r w:rsidRPr="00E97F07">
        <w:rPr>
          <w:rFonts w:cs="Arial"/>
          <w:color w:val="000000" w:themeColor="text1"/>
          <w:sz w:val="18"/>
          <w:szCs w:val="18"/>
        </w:rPr>
        <w:sym w:font="Symbol" w:char="0064"/>
      </w:r>
      <w:r w:rsidRPr="00E97F07">
        <w:rPr>
          <w:rFonts w:cs="Arial"/>
          <w:color w:val="000000" w:themeColor="text1"/>
          <w:sz w:val="20"/>
          <w:szCs w:val="20"/>
        </w:rPr>
        <w:t>P</w:t>
      </w:r>
      <w:r w:rsidRPr="00E97F07">
        <w:rPr>
          <w:rFonts w:cs="Arial"/>
          <w:color w:val="000000" w:themeColor="text1"/>
          <w:sz w:val="20"/>
          <w:szCs w:val="20"/>
          <w:vertAlign w:val="subscript"/>
        </w:rPr>
        <w:t>M</w:t>
      </w:r>
      <w:r w:rsidRPr="00E97F07">
        <w:rPr>
          <w:rFonts w:cs="Arial"/>
          <w:color w:val="000000" w:themeColor="text1"/>
          <w:sz w:val="20"/>
          <w:szCs w:val="20"/>
        </w:rPr>
        <w:t> = </w:t>
      </w:r>
      <w:r w:rsidRPr="00E97F07">
        <w:rPr>
          <w:rFonts w:cs="Arial"/>
          <w:color w:val="000000" w:themeColor="text1"/>
        </w:rPr>
        <w:t>1% P</w:t>
      </w:r>
      <w:r w:rsidRPr="00E97F07">
        <w:rPr>
          <w:rFonts w:cs="Arial"/>
          <w:color w:val="000000" w:themeColor="text1"/>
          <w:vertAlign w:val="subscript"/>
        </w:rPr>
        <w:t>MAX</w:t>
      </w:r>
      <w:r w:rsidRPr="00E97F07">
        <w:rPr>
          <w:rFonts w:cs="Arial"/>
          <w:color w:val="000000" w:themeColor="text1"/>
        </w:rPr>
        <w:t>.</w:t>
      </w:r>
    </w:p>
    <w:p w14:paraId="6AE8FA12" w14:textId="77777777" w:rsidR="00363469" w:rsidRPr="00E97F07" w:rsidRDefault="00363469" w:rsidP="00DF7F5C">
      <w:pPr>
        <w:pStyle w:val="Akapitzlist"/>
        <w:spacing w:before="0" w:after="200"/>
        <w:ind w:left="360"/>
        <w:rPr>
          <w:color w:val="000000" w:themeColor="text1"/>
        </w:rPr>
      </w:pPr>
    </w:p>
    <w:p w14:paraId="71B6C7B1" w14:textId="6DEEEB15" w:rsidR="00EA33B0" w:rsidRPr="00E97F07" w:rsidRDefault="00EA33B0" w:rsidP="00AC15CD">
      <w:pPr>
        <w:pStyle w:val="Nagwek1"/>
        <w:numPr>
          <w:ilvl w:val="0"/>
          <w:numId w:val="2"/>
        </w:numPr>
        <w:rPr>
          <w:color w:val="000000" w:themeColor="text1"/>
        </w:rPr>
      </w:pPr>
      <w:bookmarkStart w:id="57" w:name="_Toc12474269"/>
      <w:r w:rsidRPr="00E97F07">
        <w:rPr>
          <w:color w:val="000000" w:themeColor="text1"/>
        </w:rPr>
        <w:t>Kryteria oceny testu zgodności</w:t>
      </w:r>
      <w:bookmarkEnd w:id="57"/>
    </w:p>
    <w:p w14:paraId="0C17B449" w14:textId="77777777" w:rsidR="00EA33B0" w:rsidRPr="00E97F07" w:rsidRDefault="00EA33B0" w:rsidP="00EA33B0">
      <w:pPr>
        <w:pStyle w:val="Akapitzlist"/>
        <w:spacing w:before="0" w:after="200"/>
        <w:ind w:left="720"/>
        <w:rPr>
          <w:color w:val="000000" w:themeColor="text1"/>
        </w:rPr>
      </w:pPr>
      <w:r w:rsidRPr="00E97F07">
        <w:rPr>
          <w:color w:val="000000" w:themeColor="text1"/>
          <w:szCs w:val="22"/>
        </w:rPr>
        <w:t xml:space="preserve">Przedmiotowy test zgodności uznaje się za pozytywny, zgodnie z </w:t>
      </w:r>
    </w:p>
    <w:p w14:paraId="45021563" w14:textId="77816E51" w:rsidR="00BD699E" w:rsidRPr="00E97F07" w:rsidRDefault="00EA33B0" w:rsidP="00AC15CD">
      <w:pPr>
        <w:pStyle w:val="Akapitzlist"/>
        <w:numPr>
          <w:ilvl w:val="0"/>
          <w:numId w:val="9"/>
        </w:numPr>
        <w:spacing w:before="0" w:after="200"/>
        <w:rPr>
          <w:color w:val="000000" w:themeColor="text1"/>
        </w:rPr>
      </w:pPr>
      <w:r w:rsidRPr="00E97F07">
        <w:rPr>
          <w:color w:val="000000" w:themeColor="text1"/>
        </w:rPr>
        <w:t xml:space="preserve">Kryteriami określonymi w ramach zapisów NC </w:t>
      </w:r>
      <w:proofErr w:type="spellStart"/>
      <w:r w:rsidRPr="00E97F07">
        <w:rPr>
          <w:color w:val="000000" w:themeColor="text1"/>
        </w:rPr>
        <w:t>RfG</w:t>
      </w:r>
      <w:proofErr w:type="spellEnd"/>
      <w:r w:rsidRPr="00E97F07">
        <w:rPr>
          <w:color w:val="000000" w:themeColor="text1"/>
        </w:rPr>
        <w:t xml:space="preserve"> w </w:t>
      </w:r>
      <w:r w:rsidR="00236FED" w:rsidRPr="00E97F07">
        <w:rPr>
          <w:color w:val="000000" w:themeColor="text1"/>
        </w:rPr>
        <w:t>art</w:t>
      </w:r>
      <w:r w:rsidRPr="00E97F07">
        <w:rPr>
          <w:color w:val="000000" w:themeColor="text1"/>
        </w:rPr>
        <w:t>. 4</w:t>
      </w:r>
      <w:r w:rsidR="00236FED" w:rsidRPr="00E97F07">
        <w:rPr>
          <w:color w:val="000000" w:themeColor="text1"/>
        </w:rPr>
        <w:t>8 ust. 5 lit.</w:t>
      </w:r>
      <w:r w:rsidRPr="00E97F07">
        <w:rPr>
          <w:color w:val="000000" w:themeColor="text1"/>
        </w:rPr>
        <w:t xml:space="preserve"> </w:t>
      </w:r>
      <w:r w:rsidR="00B25D7D" w:rsidRPr="00E97F07">
        <w:rPr>
          <w:color w:val="000000" w:themeColor="text1"/>
        </w:rPr>
        <w:t>b</w:t>
      </w:r>
      <w:r w:rsidRPr="00E97F07">
        <w:rPr>
          <w:color w:val="000000" w:themeColor="text1"/>
        </w:rPr>
        <w:t>)</w:t>
      </w:r>
      <w:r w:rsidR="00BD699E" w:rsidRPr="00E97F07">
        <w:rPr>
          <w:color w:val="000000" w:themeColor="text1"/>
        </w:rPr>
        <w:t xml:space="preserve">: </w:t>
      </w:r>
    </w:p>
    <w:p w14:paraId="57FB4254" w14:textId="0E864E6D" w:rsidR="00BD699E" w:rsidRPr="00E97F07" w:rsidRDefault="00BD699E" w:rsidP="00AC15CD">
      <w:pPr>
        <w:pStyle w:val="Akapitzlist"/>
        <w:numPr>
          <w:ilvl w:val="1"/>
          <w:numId w:val="9"/>
        </w:numPr>
        <w:spacing w:before="0" w:after="200"/>
        <w:rPr>
          <w:color w:val="000000" w:themeColor="text1"/>
          <w:szCs w:val="22"/>
        </w:rPr>
      </w:pPr>
      <w:r w:rsidRPr="00E97F07">
        <w:rPr>
          <w:color w:val="000000" w:themeColor="text1"/>
          <w:szCs w:val="22"/>
        </w:rPr>
        <w:lastRenderedPageBreak/>
        <w:t>Test uznaje się za zaliczony, jeżeli spełnione są następujące warunki</w:t>
      </w:r>
      <w:r w:rsidR="006D75DF" w:rsidRPr="00E97F07">
        <w:rPr>
          <w:color w:val="000000" w:themeColor="text1"/>
          <w:szCs w:val="22"/>
        </w:rPr>
        <w:t xml:space="preserve"> określone w NC </w:t>
      </w:r>
      <w:proofErr w:type="spellStart"/>
      <w:r w:rsidR="006D75DF" w:rsidRPr="00E97F07">
        <w:rPr>
          <w:color w:val="000000" w:themeColor="text1"/>
          <w:szCs w:val="22"/>
        </w:rPr>
        <w:t>RfG</w:t>
      </w:r>
      <w:proofErr w:type="spellEnd"/>
      <w:r w:rsidRPr="00E97F07">
        <w:rPr>
          <w:color w:val="000000" w:themeColor="text1"/>
          <w:szCs w:val="22"/>
        </w:rPr>
        <w:t xml:space="preserve">: </w:t>
      </w:r>
    </w:p>
    <w:p w14:paraId="1E1BE195" w14:textId="4D80AFDF" w:rsidR="00E1101F" w:rsidRPr="00E97F07" w:rsidRDefault="00B25D7D" w:rsidP="00B25D7D">
      <w:pPr>
        <w:pStyle w:val="Akapitzlist"/>
        <w:numPr>
          <w:ilvl w:val="2"/>
          <w:numId w:val="9"/>
        </w:numPr>
        <w:spacing w:after="200"/>
        <w:rPr>
          <w:color w:val="000000" w:themeColor="text1"/>
          <w:szCs w:val="22"/>
        </w:rPr>
      </w:pPr>
      <w:r w:rsidRPr="00E97F07">
        <w:rPr>
          <w:color w:val="000000" w:themeColor="text1"/>
          <w:szCs w:val="22"/>
        </w:rPr>
        <w:t>wykazuje się zdolność techniczną modułu wytwarzania energii do udziału w regulacji odbudowy częstotliwości oraz sprawdza się współpracę FSM i regulacji odbudowy częstotliwości</w:t>
      </w:r>
      <w:r w:rsidR="00E1101F" w:rsidRPr="00E97F07">
        <w:rPr>
          <w:color w:val="000000" w:themeColor="text1"/>
          <w:szCs w:val="22"/>
        </w:rPr>
        <w:t xml:space="preserve">; </w:t>
      </w:r>
    </w:p>
    <w:p w14:paraId="50BA1BB5" w14:textId="3B7205C6" w:rsidR="00E1101F" w:rsidRPr="00E97F07" w:rsidRDefault="00B25D7D" w:rsidP="00B25D7D">
      <w:pPr>
        <w:pStyle w:val="Akapitzlist"/>
        <w:numPr>
          <w:ilvl w:val="2"/>
          <w:numId w:val="9"/>
        </w:numPr>
        <w:spacing w:after="200"/>
        <w:rPr>
          <w:color w:val="000000" w:themeColor="text1"/>
          <w:szCs w:val="22"/>
        </w:rPr>
      </w:pPr>
      <w:r w:rsidRPr="00E97F07">
        <w:rPr>
          <w:color w:val="000000" w:themeColor="text1"/>
          <w:szCs w:val="22"/>
        </w:rPr>
        <w:t>test uznaje się za zaliczony, jeżeli wyniki – zarówno w przypadku parametrów dynamicznych, jak i statycznych – są zgodne z art. 15 ust. 2 lit. e)</w:t>
      </w:r>
      <w:r w:rsidR="00236FED" w:rsidRPr="00E97F07">
        <w:rPr>
          <w:color w:val="000000" w:themeColor="text1"/>
          <w:szCs w:val="22"/>
        </w:rPr>
        <w:t xml:space="preserve"> NC </w:t>
      </w:r>
      <w:proofErr w:type="spellStart"/>
      <w:r w:rsidR="00236FED" w:rsidRPr="00E97F07">
        <w:rPr>
          <w:color w:val="000000" w:themeColor="text1"/>
          <w:szCs w:val="22"/>
        </w:rPr>
        <w:t>RfG</w:t>
      </w:r>
      <w:proofErr w:type="spellEnd"/>
      <w:r w:rsidR="00E1101F" w:rsidRPr="00E97F07">
        <w:rPr>
          <w:color w:val="000000" w:themeColor="text1"/>
          <w:szCs w:val="22"/>
        </w:rPr>
        <w:t xml:space="preserve">; </w:t>
      </w:r>
    </w:p>
    <w:p w14:paraId="3F30D6AC" w14:textId="6AF7C6F9" w:rsidR="00EA33B0" w:rsidRPr="00E97F07" w:rsidRDefault="00EA33B0" w:rsidP="00AC15CD">
      <w:pPr>
        <w:pStyle w:val="Akapitzlist"/>
        <w:numPr>
          <w:ilvl w:val="0"/>
          <w:numId w:val="9"/>
        </w:numPr>
        <w:spacing w:before="0" w:after="200"/>
        <w:rPr>
          <w:color w:val="000000" w:themeColor="text1"/>
        </w:rPr>
      </w:pPr>
      <w:r w:rsidRPr="00E97F07">
        <w:rPr>
          <w:color w:val="000000" w:themeColor="text1"/>
        </w:rPr>
        <w:t>Szczegółowymi kryteriami określonymi przez W</w:t>
      </w:r>
      <w:r w:rsidR="00BD699E" w:rsidRPr="00E97F07">
        <w:rPr>
          <w:color w:val="000000" w:themeColor="text1"/>
        </w:rPr>
        <w:t xml:space="preserve">łaściwego </w:t>
      </w:r>
      <w:r w:rsidRPr="00E97F07">
        <w:rPr>
          <w:color w:val="000000" w:themeColor="text1"/>
        </w:rPr>
        <w:t>OS w ramach programu szczegółowego</w:t>
      </w:r>
    </w:p>
    <w:p w14:paraId="3FC3C0EF" w14:textId="77777777" w:rsidR="00B747A2" w:rsidRPr="00E97F07" w:rsidRDefault="00B747A2" w:rsidP="00AC15CD">
      <w:pPr>
        <w:pStyle w:val="Akapitzlist"/>
        <w:numPr>
          <w:ilvl w:val="0"/>
          <w:numId w:val="9"/>
        </w:numPr>
        <w:spacing w:after="200"/>
        <w:rPr>
          <w:rFonts w:cstheme="minorHAnsi"/>
          <w:color w:val="000000" w:themeColor="text1"/>
        </w:rPr>
      </w:pPr>
      <w:r w:rsidRPr="00E97F07">
        <w:rPr>
          <w:rFonts w:cstheme="minorHAnsi"/>
          <w:color w:val="000000" w:themeColor="text1"/>
        </w:rPr>
        <w:t xml:space="preserve">Wynik należy uznać za </w:t>
      </w:r>
      <w:proofErr w:type="gramStart"/>
      <w:r w:rsidRPr="00E97F07">
        <w:rPr>
          <w:rFonts w:cstheme="minorHAnsi"/>
          <w:color w:val="000000" w:themeColor="text1"/>
        </w:rPr>
        <w:t>pozytywny</w:t>
      </w:r>
      <w:proofErr w:type="gramEnd"/>
      <w:r w:rsidRPr="00E97F07">
        <w:rPr>
          <w:rFonts w:cstheme="minorHAnsi"/>
          <w:color w:val="000000" w:themeColor="text1"/>
        </w:rPr>
        <w:t xml:space="preserve"> jeśli jednostka wytwórcza pozytywnie przejdzie wszystkie próby realizowane po kolei, bez powtórzeń.</w:t>
      </w:r>
    </w:p>
    <w:sectPr w:rsidR="00B747A2" w:rsidRPr="00E97F07">
      <w:headerReference w:type="default" r:id="rId19"/>
      <w:footerReference w:type="default" r:id="rId20"/>
      <w:headerReference w:type="first" r:id="rId21"/>
      <w:footerReference w:type="first" r:id="rId22"/>
      <w:pgSz w:w="11906" w:h="16838"/>
      <w:pgMar w:top="964" w:right="566" w:bottom="1134" w:left="567" w:header="907" w:footer="760" w:gutter="0"/>
      <w:cols w:space="708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0380D4" w14:textId="77777777" w:rsidR="007D2349" w:rsidRDefault="007D2349">
      <w:pPr>
        <w:spacing w:after="0" w:line="240" w:lineRule="auto"/>
      </w:pPr>
      <w:r>
        <w:separator/>
      </w:r>
    </w:p>
  </w:endnote>
  <w:endnote w:type="continuationSeparator" w:id="0">
    <w:p w14:paraId="19B83008" w14:textId="77777777" w:rsidR="007D2349" w:rsidRDefault="007D2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mbria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nion Pro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A5BC9F" w14:textId="280C3347" w:rsidR="00562088" w:rsidRDefault="00562088">
    <w:pPr>
      <w:pStyle w:val="Stopka"/>
      <w:spacing w:before="240"/>
      <w:jc w:val="right"/>
    </w:pPr>
  </w:p>
  <w:p w14:paraId="1B41E05A" w14:textId="7717F2DF" w:rsidR="00562088" w:rsidRDefault="00562088">
    <w:pPr>
      <w:pStyle w:val="BasicParagraph"/>
      <w:spacing w:before="100"/>
      <w:rPr>
        <w:rFonts w:ascii="Arial" w:hAnsi="Arial" w:cs="Arial"/>
        <w:color w:val="00000A"/>
        <w:sz w:val="16"/>
        <w:szCs w:val="16"/>
        <w:lang w:val="pl-PL"/>
      </w:rPr>
    </w:pPr>
    <w:bookmarkStart w:id="58" w:name="__UnoMark__8_1807911908"/>
    <w:bookmarkEnd w:id="58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0822639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AA2CDCC" w14:textId="4EA55AAB" w:rsidR="00E97F07" w:rsidRDefault="00E97F07">
            <w:pPr>
              <w:pStyle w:val="Stopka"/>
              <w:jc w:val="center"/>
            </w:pPr>
            <w:r>
              <w:rPr>
                <w:lang w:val="pl-PL"/>
              </w:rPr>
              <w:t xml:space="preserve">Strona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lang w:val="pl-PL"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rPr>
                <w:lang w:val="pl-PL"/>
              </w:rPr>
              <w:t xml:space="preserve"> z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lang w:val="pl-PL"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7ECB2418" w14:textId="370DD0B3" w:rsidR="00562088" w:rsidRDefault="0056208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0DCA94" w14:textId="77777777" w:rsidR="007D2349" w:rsidRDefault="007D2349">
      <w:pPr>
        <w:spacing w:after="0" w:line="240" w:lineRule="auto"/>
      </w:pPr>
      <w:r>
        <w:separator/>
      </w:r>
    </w:p>
  </w:footnote>
  <w:footnote w:type="continuationSeparator" w:id="0">
    <w:p w14:paraId="567B1E5B" w14:textId="77777777" w:rsidR="007D2349" w:rsidRDefault="007D23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2F3159" w14:textId="77777777" w:rsidR="00562088" w:rsidRDefault="00562088">
    <w:pPr>
      <w:pStyle w:val="Nagwek10"/>
      <w:tabs>
        <w:tab w:val="left" w:pos="2166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1CD3A3" w14:textId="5DEC2602" w:rsidR="00562088" w:rsidRDefault="00184414">
    <w:pPr>
      <w:pStyle w:val="Nagwek10"/>
      <w:jc w:val="center"/>
    </w:pPr>
    <w:r>
      <w:tab/>
    </w:r>
    <w:r>
      <w:tab/>
    </w:r>
    <w:r w:rsidR="00562088">
      <w:rPr>
        <w:noProof/>
        <w:lang w:val="pl-PL" w:eastAsia="pl-PL"/>
      </w:rPr>
      <mc:AlternateContent>
        <mc:Choice Requires="wps">
          <w:drawing>
            <wp:anchor distT="0" distB="2540" distL="114300" distR="114300" simplePos="0" relativeHeight="16" behindDoc="1" locked="0" layoutInCell="1" allowOverlap="1" wp14:anchorId="48400481" wp14:editId="477B105D">
              <wp:simplePos x="0" y="0"/>
              <wp:positionH relativeFrom="column">
                <wp:posOffset>4524375</wp:posOffset>
              </wp:positionH>
              <wp:positionV relativeFrom="paragraph">
                <wp:posOffset>-635</wp:posOffset>
              </wp:positionV>
              <wp:extent cx="2598420" cy="500380"/>
              <wp:effectExtent l="0" t="0" r="15875" b="18415"/>
              <wp:wrapSquare wrapText="bothSides"/>
              <wp:docPr id="4" name="Prostoką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97760" cy="499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6EE652C" w14:textId="624AD183" w:rsidR="00562088" w:rsidRDefault="00562088">
                          <w:pPr>
                            <w:pStyle w:val="Zawartoramki"/>
                            <w:jc w:val="right"/>
                            <w:rPr>
                              <w:rFonts w:cs="Arial"/>
                              <w:color w:val="1E1D64"/>
                            </w:rPr>
                          </w:pPr>
                        </w:p>
                        <w:p w14:paraId="52AC0CA5" w14:textId="77777777" w:rsidR="00562088" w:rsidRDefault="00562088">
                          <w:pPr>
                            <w:pStyle w:val="Zawartoramki"/>
                            <w:jc w:val="right"/>
                          </w:pP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8400481" id="Prostokąt 3" o:spid="_x0000_s1027" style="position:absolute;left:0;text-align:left;margin-left:356.25pt;margin-top:-.05pt;width:204.6pt;height:39.4pt;z-index:-503316464;visibility:visible;mso-wrap-style:square;mso-wrap-distance-left:9pt;mso-wrap-distance-top:0;mso-wrap-distance-right:9pt;mso-wrap-distance-bottom:.2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" filled="f" stroked="f">
              <v:textbox inset="0,0,0,0">
                <w:txbxContent>
                  <w:p w14:paraId="16EE652C" w14:textId="624AD183" w:rsidR="00562088" w:rsidRDefault="00562088">
                    <w:pPr>
                      <w:pStyle w:val="Zawartoramki"/>
                      <w:jc w:val="right"/>
                      <w:rPr>
                        <w:rFonts w:cs="Arial"/>
                        <w:color w:val="1E1D64"/>
                      </w:rPr>
                    </w:pPr>
                  </w:p>
                  <w:p w14:paraId="52AC0CA5" w14:textId="77777777" w:rsidR="00562088" w:rsidRDefault="00562088">
                    <w:pPr>
                      <w:pStyle w:val="Zawartoramki"/>
                      <w:jc w:val="right"/>
                    </w:pP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46414"/>
    <w:multiLevelType w:val="hybridMultilevel"/>
    <w:tmpl w:val="CEFADD48"/>
    <w:lvl w:ilvl="0" w:tplc="C56A064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C5D4E"/>
    <w:multiLevelType w:val="hybridMultilevel"/>
    <w:tmpl w:val="BA9A55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9B02FD"/>
    <w:multiLevelType w:val="hybridMultilevel"/>
    <w:tmpl w:val="218A3116"/>
    <w:lvl w:ilvl="0" w:tplc="F6B06B2E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9361F"/>
    <w:multiLevelType w:val="hybridMultilevel"/>
    <w:tmpl w:val="D1403ADE"/>
    <w:lvl w:ilvl="0" w:tplc="9ACCF850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2407D"/>
    <w:multiLevelType w:val="hybridMultilevel"/>
    <w:tmpl w:val="CEFADD48"/>
    <w:lvl w:ilvl="0" w:tplc="C56A064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BA2578"/>
    <w:multiLevelType w:val="hybridMultilevel"/>
    <w:tmpl w:val="B7769E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F30867"/>
    <w:multiLevelType w:val="hybridMultilevel"/>
    <w:tmpl w:val="01EAD4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371BB9"/>
    <w:multiLevelType w:val="hybridMultilevel"/>
    <w:tmpl w:val="CEFADD48"/>
    <w:lvl w:ilvl="0" w:tplc="C56A064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62530F"/>
    <w:multiLevelType w:val="multilevel"/>
    <w:tmpl w:val="402AEB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860" w:hanging="576"/>
      </w:pPr>
    </w:lvl>
    <w:lvl w:ilvl="2">
      <w:start w:val="1"/>
      <w:numFmt w:val="decimal"/>
      <w:lvlText w:val="%1.%2.%3"/>
      <w:lvlJc w:val="left"/>
      <w:pPr>
        <w:ind w:left="1287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2223618C"/>
    <w:multiLevelType w:val="hybridMultilevel"/>
    <w:tmpl w:val="C0BA2F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2913F2"/>
    <w:multiLevelType w:val="hybridMultilevel"/>
    <w:tmpl w:val="9C7CE678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3373692"/>
    <w:multiLevelType w:val="multilevel"/>
    <w:tmpl w:val="8F1ED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b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b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b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b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b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b/>
      </w:rPr>
    </w:lvl>
  </w:abstractNum>
  <w:abstractNum w:abstractNumId="12" w15:restartNumberingAfterBreak="0">
    <w:nsid w:val="24C60138"/>
    <w:multiLevelType w:val="hybridMultilevel"/>
    <w:tmpl w:val="C0BA2F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426247"/>
    <w:multiLevelType w:val="hybridMultilevel"/>
    <w:tmpl w:val="C0BA2F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550597"/>
    <w:multiLevelType w:val="hybridMultilevel"/>
    <w:tmpl w:val="C0BA2F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E93AB4"/>
    <w:multiLevelType w:val="hybridMultilevel"/>
    <w:tmpl w:val="ABC2A892"/>
    <w:lvl w:ilvl="0" w:tplc="595464A6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350789"/>
    <w:multiLevelType w:val="hybridMultilevel"/>
    <w:tmpl w:val="6A1881F8"/>
    <w:lvl w:ilvl="0" w:tplc="8BB8B828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F53954"/>
    <w:multiLevelType w:val="hybridMultilevel"/>
    <w:tmpl w:val="CAC8DDCA"/>
    <w:lvl w:ilvl="0" w:tplc="0415000F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78" w:hanging="360"/>
      </w:pPr>
    </w:lvl>
    <w:lvl w:ilvl="2" w:tplc="0415001B" w:tentative="1">
      <w:start w:val="1"/>
      <w:numFmt w:val="lowerRoman"/>
      <w:lvlText w:val="%3."/>
      <w:lvlJc w:val="right"/>
      <w:pPr>
        <w:ind w:left="1298" w:hanging="180"/>
      </w:pPr>
    </w:lvl>
    <w:lvl w:ilvl="3" w:tplc="0415000F" w:tentative="1">
      <w:start w:val="1"/>
      <w:numFmt w:val="decimal"/>
      <w:lvlText w:val="%4."/>
      <w:lvlJc w:val="left"/>
      <w:pPr>
        <w:ind w:left="2018" w:hanging="360"/>
      </w:pPr>
    </w:lvl>
    <w:lvl w:ilvl="4" w:tplc="04150019" w:tentative="1">
      <w:start w:val="1"/>
      <w:numFmt w:val="lowerLetter"/>
      <w:lvlText w:val="%5."/>
      <w:lvlJc w:val="left"/>
      <w:pPr>
        <w:ind w:left="2738" w:hanging="360"/>
      </w:pPr>
    </w:lvl>
    <w:lvl w:ilvl="5" w:tplc="0415001B" w:tentative="1">
      <w:start w:val="1"/>
      <w:numFmt w:val="lowerRoman"/>
      <w:lvlText w:val="%6."/>
      <w:lvlJc w:val="right"/>
      <w:pPr>
        <w:ind w:left="3458" w:hanging="180"/>
      </w:pPr>
    </w:lvl>
    <w:lvl w:ilvl="6" w:tplc="0415000F" w:tentative="1">
      <w:start w:val="1"/>
      <w:numFmt w:val="decimal"/>
      <w:lvlText w:val="%7."/>
      <w:lvlJc w:val="left"/>
      <w:pPr>
        <w:ind w:left="4178" w:hanging="360"/>
      </w:pPr>
    </w:lvl>
    <w:lvl w:ilvl="7" w:tplc="04150019" w:tentative="1">
      <w:start w:val="1"/>
      <w:numFmt w:val="lowerLetter"/>
      <w:lvlText w:val="%8."/>
      <w:lvlJc w:val="left"/>
      <w:pPr>
        <w:ind w:left="4898" w:hanging="360"/>
      </w:pPr>
    </w:lvl>
    <w:lvl w:ilvl="8" w:tplc="0415001B" w:tentative="1">
      <w:start w:val="1"/>
      <w:numFmt w:val="lowerRoman"/>
      <w:lvlText w:val="%9."/>
      <w:lvlJc w:val="right"/>
      <w:pPr>
        <w:ind w:left="5618" w:hanging="180"/>
      </w:pPr>
    </w:lvl>
  </w:abstractNum>
  <w:abstractNum w:abstractNumId="18" w15:restartNumberingAfterBreak="0">
    <w:nsid w:val="38EC71C2"/>
    <w:multiLevelType w:val="multilevel"/>
    <w:tmpl w:val="EA1E49B0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pStyle w:val="Nagwek1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3DE2395F"/>
    <w:multiLevelType w:val="hybridMultilevel"/>
    <w:tmpl w:val="CEFADD48"/>
    <w:lvl w:ilvl="0" w:tplc="C56A064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F86158"/>
    <w:multiLevelType w:val="hybridMultilevel"/>
    <w:tmpl w:val="737E1B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1E2342"/>
    <w:multiLevelType w:val="hybridMultilevel"/>
    <w:tmpl w:val="CEFADD48"/>
    <w:lvl w:ilvl="0" w:tplc="C56A064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570F3C"/>
    <w:multiLevelType w:val="hybridMultilevel"/>
    <w:tmpl w:val="CEFADD48"/>
    <w:lvl w:ilvl="0" w:tplc="C56A064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B51240"/>
    <w:multiLevelType w:val="hybridMultilevel"/>
    <w:tmpl w:val="10ECAE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0E6A67"/>
    <w:multiLevelType w:val="hybridMultilevel"/>
    <w:tmpl w:val="857413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5739A6"/>
    <w:multiLevelType w:val="hybridMultilevel"/>
    <w:tmpl w:val="8C004C3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9C842E1"/>
    <w:multiLevelType w:val="hybridMultilevel"/>
    <w:tmpl w:val="D1FC63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22BB6C">
      <w:start w:val="1"/>
      <w:numFmt w:val="bullet"/>
      <w:lvlText w:val=""/>
      <w:lvlJc w:val="left"/>
      <w:pPr>
        <w:ind w:left="794" w:hanging="34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0D23AD"/>
    <w:multiLevelType w:val="hybridMultilevel"/>
    <w:tmpl w:val="CEFADD48"/>
    <w:lvl w:ilvl="0" w:tplc="C56A064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B11A40"/>
    <w:multiLevelType w:val="hybridMultilevel"/>
    <w:tmpl w:val="6F7441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FA4BA6"/>
    <w:multiLevelType w:val="hybridMultilevel"/>
    <w:tmpl w:val="EC4A6B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AA0DF4">
      <w:start w:val="1"/>
      <w:numFmt w:val="bullet"/>
      <w:lvlText w:val=""/>
      <w:lvlJc w:val="left"/>
      <w:pPr>
        <w:ind w:left="567" w:hanging="113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6301F9"/>
    <w:multiLevelType w:val="hybridMultilevel"/>
    <w:tmpl w:val="1F7AF8EC"/>
    <w:lvl w:ilvl="0" w:tplc="0415000F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78" w:hanging="360"/>
      </w:pPr>
    </w:lvl>
    <w:lvl w:ilvl="2" w:tplc="0415001B" w:tentative="1">
      <w:start w:val="1"/>
      <w:numFmt w:val="lowerRoman"/>
      <w:lvlText w:val="%3."/>
      <w:lvlJc w:val="right"/>
      <w:pPr>
        <w:ind w:left="1298" w:hanging="180"/>
      </w:pPr>
    </w:lvl>
    <w:lvl w:ilvl="3" w:tplc="0415000F" w:tentative="1">
      <w:start w:val="1"/>
      <w:numFmt w:val="decimal"/>
      <w:lvlText w:val="%4."/>
      <w:lvlJc w:val="left"/>
      <w:pPr>
        <w:ind w:left="2018" w:hanging="360"/>
      </w:pPr>
    </w:lvl>
    <w:lvl w:ilvl="4" w:tplc="04150019" w:tentative="1">
      <w:start w:val="1"/>
      <w:numFmt w:val="lowerLetter"/>
      <w:lvlText w:val="%5."/>
      <w:lvlJc w:val="left"/>
      <w:pPr>
        <w:ind w:left="2738" w:hanging="360"/>
      </w:pPr>
    </w:lvl>
    <w:lvl w:ilvl="5" w:tplc="0415001B" w:tentative="1">
      <w:start w:val="1"/>
      <w:numFmt w:val="lowerRoman"/>
      <w:lvlText w:val="%6."/>
      <w:lvlJc w:val="right"/>
      <w:pPr>
        <w:ind w:left="3458" w:hanging="180"/>
      </w:pPr>
    </w:lvl>
    <w:lvl w:ilvl="6" w:tplc="0415000F" w:tentative="1">
      <w:start w:val="1"/>
      <w:numFmt w:val="decimal"/>
      <w:lvlText w:val="%7."/>
      <w:lvlJc w:val="left"/>
      <w:pPr>
        <w:ind w:left="4178" w:hanging="360"/>
      </w:pPr>
    </w:lvl>
    <w:lvl w:ilvl="7" w:tplc="04150019" w:tentative="1">
      <w:start w:val="1"/>
      <w:numFmt w:val="lowerLetter"/>
      <w:lvlText w:val="%8."/>
      <w:lvlJc w:val="left"/>
      <w:pPr>
        <w:ind w:left="4898" w:hanging="360"/>
      </w:pPr>
    </w:lvl>
    <w:lvl w:ilvl="8" w:tplc="0415001B" w:tentative="1">
      <w:start w:val="1"/>
      <w:numFmt w:val="lowerRoman"/>
      <w:lvlText w:val="%9."/>
      <w:lvlJc w:val="right"/>
      <w:pPr>
        <w:ind w:left="5618" w:hanging="180"/>
      </w:pPr>
    </w:lvl>
  </w:abstractNum>
  <w:abstractNum w:abstractNumId="31" w15:restartNumberingAfterBreak="0">
    <w:nsid w:val="57580ADC"/>
    <w:multiLevelType w:val="hybridMultilevel"/>
    <w:tmpl w:val="CEFADD48"/>
    <w:lvl w:ilvl="0" w:tplc="C56A064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7D20D5"/>
    <w:multiLevelType w:val="hybridMultilevel"/>
    <w:tmpl w:val="71FEBCD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61203E"/>
    <w:multiLevelType w:val="hybridMultilevel"/>
    <w:tmpl w:val="D3EA72EC"/>
    <w:lvl w:ilvl="0" w:tplc="C16E4E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5FD36351"/>
    <w:multiLevelType w:val="hybridMultilevel"/>
    <w:tmpl w:val="D3C235E2"/>
    <w:lvl w:ilvl="0" w:tplc="5E346F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6D6CCD"/>
    <w:multiLevelType w:val="hybridMultilevel"/>
    <w:tmpl w:val="EF263D58"/>
    <w:lvl w:ilvl="0" w:tplc="1E865310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535953"/>
    <w:multiLevelType w:val="hybridMultilevel"/>
    <w:tmpl w:val="CEFADD48"/>
    <w:lvl w:ilvl="0" w:tplc="C56A064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E37C7A"/>
    <w:multiLevelType w:val="hybridMultilevel"/>
    <w:tmpl w:val="C0BA2F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5B7CD6"/>
    <w:multiLevelType w:val="hybridMultilevel"/>
    <w:tmpl w:val="C0BA2F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7D7223"/>
    <w:multiLevelType w:val="hybridMultilevel"/>
    <w:tmpl w:val="D7B867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922926">
      <w:start w:val="1"/>
      <w:numFmt w:val="bullet"/>
      <w:lvlText w:val=""/>
      <w:lvlJc w:val="left"/>
      <w:pPr>
        <w:ind w:left="2880" w:hanging="2313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D4629D"/>
    <w:multiLevelType w:val="hybridMultilevel"/>
    <w:tmpl w:val="A942B7F8"/>
    <w:lvl w:ilvl="0" w:tplc="51465CE8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D76CDB"/>
    <w:multiLevelType w:val="hybridMultilevel"/>
    <w:tmpl w:val="BD7E24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367A18"/>
    <w:multiLevelType w:val="hybridMultilevel"/>
    <w:tmpl w:val="6AB61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41185E"/>
    <w:multiLevelType w:val="hybridMultilevel"/>
    <w:tmpl w:val="CAC8DDCA"/>
    <w:lvl w:ilvl="0" w:tplc="0415000F">
      <w:start w:val="1"/>
      <w:numFmt w:val="decimal"/>
      <w:lvlText w:val="%1."/>
      <w:lvlJc w:val="left"/>
      <w:pPr>
        <w:ind w:left="19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62703E0"/>
    <w:multiLevelType w:val="hybridMultilevel"/>
    <w:tmpl w:val="D744EEAC"/>
    <w:lvl w:ilvl="0" w:tplc="A4501722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E05EBC"/>
    <w:multiLevelType w:val="hybridMultilevel"/>
    <w:tmpl w:val="AD7A8F44"/>
    <w:lvl w:ilvl="0" w:tplc="999A532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0D6E30"/>
    <w:multiLevelType w:val="hybridMultilevel"/>
    <w:tmpl w:val="CEFADD48"/>
    <w:lvl w:ilvl="0" w:tplc="C56A064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F07FAD"/>
    <w:multiLevelType w:val="hybridMultilevel"/>
    <w:tmpl w:val="CEFADD48"/>
    <w:lvl w:ilvl="0" w:tplc="C56A064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8"/>
  </w:num>
  <w:num w:numId="3">
    <w:abstractNumId w:val="5"/>
  </w:num>
  <w:num w:numId="4">
    <w:abstractNumId w:val="8"/>
  </w:num>
  <w:num w:numId="5">
    <w:abstractNumId w:val="10"/>
  </w:num>
  <w:num w:numId="6">
    <w:abstractNumId w:val="6"/>
  </w:num>
  <w:num w:numId="7">
    <w:abstractNumId w:val="45"/>
  </w:num>
  <w:num w:numId="8">
    <w:abstractNumId w:val="41"/>
  </w:num>
  <w:num w:numId="9">
    <w:abstractNumId w:val="33"/>
  </w:num>
  <w:num w:numId="10">
    <w:abstractNumId w:val="43"/>
  </w:num>
  <w:num w:numId="11">
    <w:abstractNumId w:val="24"/>
  </w:num>
  <w:num w:numId="12">
    <w:abstractNumId w:val="20"/>
  </w:num>
  <w:num w:numId="13">
    <w:abstractNumId w:val="34"/>
  </w:num>
  <w:num w:numId="14">
    <w:abstractNumId w:val="36"/>
  </w:num>
  <w:num w:numId="15">
    <w:abstractNumId w:val="31"/>
  </w:num>
  <w:num w:numId="16">
    <w:abstractNumId w:val="38"/>
  </w:num>
  <w:num w:numId="17">
    <w:abstractNumId w:val="46"/>
  </w:num>
  <w:num w:numId="18">
    <w:abstractNumId w:val="13"/>
  </w:num>
  <w:num w:numId="19">
    <w:abstractNumId w:val="25"/>
  </w:num>
  <w:num w:numId="20">
    <w:abstractNumId w:val="47"/>
  </w:num>
  <w:num w:numId="21">
    <w:abstractNumId w:val="12"/>
  </w:num>
  <w:num w:numId="22">
    <w:abstractNumId w:val="23"/>
  </w:num>
  <w:num w:numId="23">
    <w:abstractNumId w:val="14"/>
  </w:num>
  <w:num w:numId="24">
    <w:abstractNumId w:val="15"/>
  </w:num>
  <w:num w:numId="25">
    <w:abstractNumId w:val="2"/>
  </w:num>
  <w:num w:numId="26">
    <w:abstractNumId w:val="44"/>
  </w:num>
  <w:num w:numId="27">
    <w:abstractNumId w:val="3"/>
  </w:num>
  <w:num w:numId="28">
    <w:abstractNumId w:val="35"/>
  </w:num>
  <w:num w:numId="29">
    <w:abstractNumId w:val="40"/>
  </w:num>
  <w:num w:numId="30">
    <w:abstractNumId w:val="28"/>
  </w:num>
  <w:num w:numId="31">
    <w:abstractNumId w:val="42"/>
  </w:num>
  <w:num w:numId="32">
    <w:abstractNumId w:val="7"/>
  </w:num>
  <w:num w:numId="33">
    <w:abstractNumId w:val="0"/>
  </w:num>
  <w:num w:numId="34">
    <w:abstractNumId w:val="9"/>
  </w:num>
  <w:num w:numId="35">
    <w:abstractNumId w:val="37"/>
  </w:num>
  <w:num w:numId="36">
    <w:abstractNumId w:val="30"/>
  </w:num>
  <w:num w:numId="37">
    <w:abstractNumId w:val="17"/>
  </w:num>
  <w:num w:numId="38">
    <w:abstractNumId w:val="22"/>
  </w:num>
  <w:num w:numId="39">
    <w:abstractNumId w:val="4"/>
  </w:num>
  <w:num w:numId="40">
    <w:abstractNumId w:val="27"/>
  </w:num>
  <w:num w:numId="41">
    <w:abstractNumId w:val="19"/>
  </w:num>
  <w:num w:numId="42">
    <w:abstractNumId w:val="21"/>
  </w:num>
  <w:num w:numId="43">
    <w:abstractNumId w:val="1"/>
  </w:num>
  <w:num w:numId="44">
    <w:abstractNumId w:val="32"/>
  </w:num>
  <w:num w:numId="45">
    <w:abstractNumId w:val="39"/>
  </w:num>
  <w:num w:numId="46">
    <w:abstractNumId w:val="29"/>
  </w:num>
  <w:num w:numId="47">
    <w:abstractNumId w:val="26"/>
  </w:num>
  <w:num w:numId="48">
    <w:abstractNumId w:val="24"/>
  </w:num>
  <w:num w:numId="4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10B"/>
    <w:rsid w:val="00004AE3"/>
    <w:rsid w:val="000066DD"/>
    <w:rsid w:val="00010834"/>
    <w:rsid w:val="00023D6D"/>
    <w:rsid w:val="00024AA7"/>
    <w:rsid w:val="000251C8"/>
    <w:rsid w:val="00032856"/>
    <w:rsid w:val="00047416"/>
    <w:rsid w:val="000512C9"/>
    <w:rsid w:val="00055DA3"/>
    <w:rsid w:val="000A6346"/>
    <w:rsid w:val="000B1CDB"/>
    <w:rsid w:val="000C0F72"/>
    <w:rsid w:val="000C413B"/>
    <w:rsid w:val="000D599F"/>
    <w:rsid w:val="000E3607"/>
    <w:rsid w:val="000E4772"/>
    <w:rsid w:val="000F47A5"/>
    <w:rsid w:val="000F4EFC"/>
    <w:rsid w:val="000F7147"/>
    <w:rsid w:val="000F7BA8"/>
    <w:rsid w:val="00100913"/>
    <w:rsid w:val="0010691A"/>
    <w:rsid w:val="00107AF9"/>
    <w:rsid w:val="00116CFD"/>
    <w:rsid w:val="0012416B"/>
    <w:rsid w:val="001278DF"/>
    <w:rsid w:val="00133B73"/>
    <w:rsid w:val="00135BBB"/>
    <w:rsid w:val="001428F3"/>
    <w:rsid w:val="0014296C"/>
    <w:rsid w:val="00144CB2"/>
    <w:rsid w:val="001452BE"/>
    <w:rsid w:val="00172053"/>
    <w:rsid w:val="00172CCC"/>
    <w:rsid w:val="00184414"/>
    <w:rsid w:val="001A6A2C"/>
    <w:rsid w:val="001D71B4"/>
    <w:rsid w:val="001E3FCA"/>
    <w:rsid w:val="001E7D78"/>
    <w:rsid w:val="001F1FD9"/>
    <w:rsid w:val="002003D6"/>
    <w:rsid w:val="00206878"/>
    <w:rsid w:val="00216D88"/>
    <w:rsid w:val="002218A9"/>
    <w:rsid w:val="00224D88"/>
    <w:rsid w:val="002337FA"/>
    <w:rsid w:val="00236FED"/>
    <w:rsid w:val="0024108C"/>
    <w:rsid w:val="0026298C"/>
    <w:rsid w:val="00281EBC"/>
    <w:rsid w:val="00291510"/>
    <w:rsid w:val="002A76B3"/>
    <w:rsid w:val="002B21E5"/>
    <w:rsid w:val="002B3FCE"/>
    <w:rsid w:val="002C206F"/>
    <w:rsid w:val="002C3D00"/>
    <w:rsid w:val="002F2313"/>
    <w:rsid w:val="003133D7"/>
    <w:rsid w:val="00313C41"/>
    <w:rsid w:val="003175AE"/>
    <w:rsid w:val="0032148B"/>
    <w:rsid w:val="00332743"/>
    <w:rsid w:val="0033500A"/>
    <w:rsid w:val="003575AA"/>
    <w:rsid w:val="00363469"/>
    <w:rsid w:val="003643C8"/>
    <w:rsid w:val="00370B35"/>
    <w:rsid w:val="0037500C"/>
    <w:rsid w:val="003756D3"/>
    <w:rsid w:val="003764DD"/>
    <w:rsid w:val="00387819"/>
    <w:rsid w:val="003961D1"/>
    <w:rsid w:val="003A0D64"/>
    <w:rsid w:val="003A5A8B"/>
    <w:rsid w:val="003B4196"/>
    <w:rsid w:val="003B66AE"/>
    <w:rsid w:val="003C5B64"/>
    <w:rsid w:val="003D40DD"/>
    <w:rsid w:val="003E223E"/>
    <w:rsid w:val="003F10CD"/>
    <w:rsid w:val="0041295A"/>
    <w:rsid w:val="00417701"/>
    <w:rsid w:val="004209B1"/>
    <w:rsid w:val="00433A7A"/>
    <w:rsid w:val="00434AB4"/>
    <w:rsid w:val="0043655F"/>
    <w:rsid w:val="004522A7"/>
    <w:rsid w:val="0045343D"/>
    <w:rsid w:val="00482F55"/>
    <w:rsid w:val="00495E45"/>
    <w:rsid w:val="004C08D2"/>
    <w:rsid w:val="004D64A1"/>
    <w:rsid w:val="004E066E"/>
    <w:rsid w:val="004F010D"/>
    <w:rsid w:val="004F356E"/>
    <w:rsid w:val="005051B3"/>
    <w:rsid w:val="00511D7B"/>
    <w:rsid w:val="00511F9B"/>
    <w:rsid w:val="0051209F"/>
    <w:rsid w:val="00524B19"/>
    <w:rsid w:val="00536C22"/>
    <w:rsid w:val="00537936"/>
    <w:rsid w:val="00540170"/>
    <w:rsid w:val="005539E3"/>
    <w:rsid w:val="00554A90"/>
    <w:rsid w:val="0056121D"/>
    <w:rsid w:val="00562088"/>
    <w:rsid w:val="005762A3"/>
    <w:rsid w:val="005766CC"/>
    <w:rsid w:val="00584A25"/>
    <w:rsid w:val="005D2071"/>
    <w:rsid w:val="005F090F"/>
    <w:rsid w:val="0060172B"/>
    <w:rsid w:val="00607F08"/>
    <w:rsid w:val="006244C9"/>
    <w:rsid w:val="00647032"/>
    <w:rsid w:val="00664644"/>
    <w:rsid w:val="006651D6"/>
    <w:rsid w:val="006765FF"/>
    <w:rsid w:val="00687CE0"/>
    <w:rsid w:val="006B44DE"/>
    <w:rsid w:val="006C26C2"/>
    <w:rsid w:val="006C2A73"/>
    <w:rsid w:val="006D46E6"/>
    <w:rsid w:val="006D6B0D"/>
    <w:rsid w:val="006D7070"/>
    <w:rsid w:val="006D75DF"/>
    <w:rsid w:val="006E65BA"/>
    <w:rsid w:val="0070519E"/>
    <w:rsid w:val="00706AB0"/>
    <w:rsid w:val="00707F4C"/>
    <w:rsid w:val="007135D5"/>
    <w:rsid w:val="00726123"/>
    <w:rsid w:val="007366F0"/>
    <w:rsid w:val="00744996"/>
    <w:rsid w:val="00750725"/>
    <w:rsid w:val="00753410"/>
    <w:rsid w:val="00753946"/>
    <w:rsid w:val="00771B47"/>
    <w:rsid w:val="0077397E"/>
    <w:rsid w:val="007806BF"/>
    <w:rsid w:val="0078129D"/>
    <w:rsid w:val="0078210B"/>
    <w:rsid w:val="00786C7B"/>
    <w:rsid w:val="00795F7E"/>
    <w:rsid w:val="007B3826"/>
    <w:rsid w:val="007B4B41"/>
    <w:rsid w:val="007B79D0"/>
    <w:rsid w:val="007C1CA6"/>
    <w:rsid w:val="007C4FB4"/>
    <w:rsid w:val="007D2349"/>
    <w:rsid w:val="007E348E"/>
    <w:rsid w:val="007E486F"/>
    <w:rsid w:val="007F0885"/>
    <w:rsid w:val="007F1465"/>
    <w:rsid w:val="008004DA"/>
    <w:rsid w:val="00812066"/>
    <w:rsid w:val="00812F92"/>
    <w:rsid w:val="00825788"/>
    <w:rsid w:val="008551FF"/>
    <w:rsid w:val="00872376"/>
    <w:rsid w:val="00874638"/>
    <w:rsid w:val="00886CBA"/>
    <w:rsid w:val="00892928"/>
    <w:rsid w:val="008A65B8"/>
    <w:rsid w:val="008C0D5E"/>
    <w:rsid w:val="008C5643"/>
    <w:rsid w:val="008C68C7"/>
    <w:rsid w:val="008D63F5"/>
    <w:rsid w:val="008F29D7"/>
    <w:rsid w:val="00900642"/>
    <w:rsid w:val="00913170"/>
    <w:rsid w:val="00934770"/>
    <w:rsid w:val="00934BD9"/>
    <w:rsid w:val="0094197A"/>
    <w:rsid w:val="009548C5"/>
    <w:rsid w:val="00954B5B"/>
    <w:rsid w:val="00961B71"/>
    <w:rsid w:val="00964F1B"/>
    <w:rsid w:val="00974233"/>
    <w:rsid w:val="00980E46"/>
    <w:rsid w:val="00991AB8"/>
    <w:rsid w:val="009B57FD"/>
    <w:rsid w:val="009C74B5"/>
    <w:rsid w:val="009D71D0"/>
    <w:rsid w:val="009F0105"/>
    <w:rsid w:val="00A118E8"/>
    <w:rsid w:val="00A14D7A"/>
    <w:rsid w:val="00A308EE"/>
    <w:rsid w:val="00A42C75"/>
    <w:rsid w:val="00A74DFE"/>
    <w:rsid w:val="00A85E67"/>
    <w:rsid w:val="00A97BB4"/>
    <w:rsid w:val="00AA060E"/>
    <w:rsid w:val="00AA251D"/>
    <w:rsid w:val="00AB04CB"/>
    <w:rsid w:val="00AB585B"/>
    <w:rsid w:val="00AB791B"/>
    <w:rsid w:val="00AC15CD"/>
    <w:rsid w:val="00AD4D1C"/>
    <w:rsid w:val="00AE148A"/>
    <w:rsid w:val="00AE1929"/>
    <w:rsid w:val="00AF2BED"/>
    <w:rsid w:val="00AF318D"/>
    <w:rsid w:val="00AF589E"/>
    <w:rsid w:val="00AF7C66"/>
    <w:rsid w:val="00B01EB8"/>
    <w:rsid w:val="00B0678C"/>
    <w:rsid w:val="00B2174F"/>
    <w:rsid w:val="00B25D7D"/>
    <w:rsid w:val="00B41120"/>
    <w:rsid w:val="00B71235"/>
    <w:rsid w:val="00B747A2"/>
    <w:rsid w:val="00B76698"/>
    <w:rsid w:val="00B83BCF"/>
    <w:rsid w:val="00B93569"/>
    <w:rsid w:val="00BB58A2"/>
    <w:rsid w:val="00BC18BB"/>
    <w:rsid w:val="00BD699E"/>
    <w:rsid w:val="00BE2E39"/>
    <w:rsid w:val="00BE4FCE"/>
    <w:rsid w:val="00BE5093"/>
    <w:rsid w:val="00C00D96"/>
    <w:rsid w:val="00C03785"/>
    <w:rsid w:val="00C03C63"/>
    <w:rsid w:val="00C21BC0"/>
    <w:rsid w:val="00C22E7C"/>
    <w:rsid w:val="00C33345"/>
    <w:rsid w:val="00C36B08"/>
    <w:rsid w:val="00C45D1B"/>
    <w:rsid w:val="00C47B52"/>
    <w:rsid w:val="00C503EB"/>
    <w:rsid w:val="00C539CA"/>
    <w:rsid w:val="00C664F6"/>
    <w:rsid w:val="00C732B7"/>
    <w:rsid w:val="00C73B65"/>
    <w:rsid w:val="00C85061"/>
    <w:rsid w:val="00CA13EE"/>
    <w:rsid w:val="00CA294D"/>
    <w:rsid w:val="00CC11F8"/>
    <w:rsid w:val="00CE38E9"/>
    <w:rsid w:val="00CE4F24"/>
    <w:rsid w:val="00D007A9"/>
    <w:rsid w:val="00D10C3C"/>
    <w:rsid w:val="00D133E9"/>
    <w:rsid w:val="00D14371"/>
    <w:rsid w:val="00D20A9C"/>
    <w:rsid w:val="00D259F3"/>
    <w:rsid w:val="00D36BFE"/>
    <w:rsid w:val="00D371B0"/>
    <w:rsid w:val="00D416BD"/>
    <w:rsid w:val="00D4371E"/>
    <w:rsid w:val="00D43E1E"/>
    <w:rsid w:val="00D51FF3"/>
    <w:rsid w:val="00D75B2D"/>
    <w:rsid w:val="00D76BEB"/>
    <w:rsid w:val="00D861C9"/>
    <w:rsid w:val="00D92484"/>
    <w:rsid w:val="00DA1B45"/>
    <w:rsid w:val="00DB0F62"/>
    <w:rsid w:val="00DC68C8"/>
    <w:rsid w:val="00DF15C0"/>
    <w:rsid w:val="00DF34EC"/>
    <w:rsid w:val="00DF7F5C"/>
    <w:rsid w:val="00E04286"/>
    <w:rsid w:val="00E05F45"/>
    <w:rsid w:val="00E1101F"/>
    <w:rsid w:val="00E337CA"/>
    <w:rsid w:val="00E8505B"/>
    <w:rsid w:val="00E87E42"/>
    <w:rsid w:val="00E91B10"/>
    <w:rsid w:val="00E97F07"/>
    <w:rsid w:val="00EA0AFB"/>
    <w:rsid w:val="00EA33B0"/>
    <w:rsid w:val="00EA4E76"/>
    <w:rsid w:val="00EA5024"/>
    <w:rsid w:val="00EA7E4F"/>
    <w:rsid w:val="00EB110C"/>
    <w:rsid w:val="00EB717C"/>
    <w:rsid w:val="00ED7A13"/>
    <w:rsid w:val="00F07B5D"/>
    <w:rsid w:val="00F23242"/>
    <w:rsid w:val="00F30022"/>
    <w:rsid w:val="00F462D7"/>
    <w:rsid w:val="00F54C43"/>
    <w:rsid w:val="00F5700E"/>
    <w:rsid w:val="00F7524B"/>
    <w:rsid w:val="00F77770"/>
    <w:rsid w:val="00F85DC7"/>
    <w:rsid w:val="00F978C0"/>
    <w:rsid w:val="00FC30CC"/>
    <w:rsid w:val="00FE2DEA"/>
    <w:rsid w:val="00FF14BA"/>
    <w:rsid w:val="00FF2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8EB123"/>
  <w15:docId w15:val="{EB466F0C-9AF0-4B80-9ED7-455554A62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ahoma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20" w:line="276" w:lineRule="auto"/>
      <w:jc w:val="both"/>
    </w:pPr>
    <w:rPr>
      <w:rFonts w:ascii="Arial" w:hAnsi="Arial"/>
      <w:color w:val="00000A"/>
      <w:sz w:val="22"/>
      <w:szCs w:val="24"/>
      <w:lang w:val="en-US"/>
    </w:rPr>
  </w:style>
  <w:style w:type="paragraph" w:styleId="Nagwek1">
    <w:name w:val="heading 1"/>
    <w:basedOn w:val="Normalny"/>
    <w:autoRedefine/>
    <w:qFormat/>
    <w:rsid w:val="002C3D00"/>
    <w:pPr>
      <w:keepNext/>
      <w:keepLines/>
      <w:numPr>
        <w:ilvl w:val="1"/>
        <w:numId w:val="2"/>
      </w:numPr>
      <w:spacing w:after="200"/>
      <w:outlineLvl w:val="0"/>
    </w:pPr>
    <w:rPr>
      <w:rFonts w:eastAsia="Times New Roman"/>
      <w:color w:val="002F64"/>
      <w:sz w:val="28"/>
      <w:szCs w:val="28"/>
      <w:lang w:val="pl-PL"/>
    </w:rPr>
  </w:style>
  <w:style w:type="paragraph" w:styleId="Nagwek2">
    <w:name w:val="heading 2"/>
    <w:basedOn w:val="Nagwek1"/>
    <w:autoRedefine/>
    <w:qFormat/>
    <w:pPr>
      <w:spacing w:before="280" w:after="160"/>
      <w:ind w:left="578" w:hanging="578"/>
      <w:outlineLvl w:val="1"/>
    </w:pPr>
    <w:rPr>
      <w:sz w:val="24"/>
      <w:szCs w:val="26"/>
      <w:lang w:eastAsia="pl-PL"/>
    </w:rPr>
  </w:style>
  <w:style w:type="paragraph" w:styleId="Nagwek3">
    <w:name w:val="heading 3"/>
    <w:basedOn w:val="Nagwek2"/>
    <w:autoRedefine/>
    <w:qFormat/>
    <w:pPr>
      <w:tabs>
        <w:tab w:val="left" w:pos="5632"/>
      </w:tabs>
      <w:spacing w:before="480"/>
      <w:outlineLvl w:val="2"/>
    </w:pPr>
    <w:rPr>
      <w:rFonts w:cs="Times New Roman"/>
      <w:iCs/>
      <w:sz w:val="22"/>
    </w:rPr>
  </w:style>
  <w:style w:type="paragraph" w:styleId="Nagwek4">
    <w:name w:val="heading 4"/>
    <w:basedOn w:val="Normalny"/>
    <w:qFormat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002F64"/>
    </w:rPr>
  </w:style>
  <w:style w:type="paragraph" w:styleId="Nagwek5">
    <w:name w:val="heading 5"/>
    <w:basedOn w:val="Normalny"/>
    <w:qFormat/>
    <w:pPr>
      <w:keepNext/>
      <w:keepLines/>
      <w:spacing w:before="200" w:after="0"/>
      <w:outlineLvl w:val="4"/>
    </w:pPr>
    <w:rPr>
      <w:rFonts w:ascii="Cambria" w:hAnsi="Cambria"/>
      <w:color w:val="001731"/>
    </w:rPr>
  </w:style>
  <w:style w:type="paragraph" w:styleId="Nagwek6">
    <w:name w:val="heading 6"/>
    <w:basedOn w:val="Normalny"/>
    <w:qFormat/>
    <w:pPr>
      <w:keepNext/>
      <w:keepLines/>
      <w:spacing w:before="200" w:after="0"/>
      <w:outlineLvl w:val="5"/>
    </w:pPr>
    <w:rPr>
      <w:rFonts w:ascii="Cambria" w:hAnsi="Cambria"/>
      <w:i/>
      <w:iCs/>
      <w:color w:val="001731"/>
    </w:rPr>
  </w:style>
  <w:style w:type="paragraph" w:styleId="Nagwek7">
    <w:name w:val="heading 7"/>
    <w:basedOn w:val="Normalny"/>
    <w:qFormat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Nagwek8">
    <w:name w:val="heading 8"/>
    <w:basedOn w:val="Normalny"/>
    <w:qFormat/>
    <w:pPr>
      <w:keepNext/>
      <w:keepLines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paragraph" w:styleId="Nagwek9">
    <w:name w:val="heading 9"/>
    <w:basedOn w:val="Normalny"/>
    <w:qFormat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qFormat/>
  </w:style>
  <w:style w:type="character" w:customStyle="1" w:styleId="StopkaZnak">
    <w:name w:val="Stopka Znak"/>
    <w:basedOn w:val="Domylnaczcionkaakapitu"/>
    <w:uiPriority w:val="99"/>
    <w:qFormat/>
  </w:style>
  <w:style w:type="character" w:customStyle="1" w:styleId="TekstdymkaZnak">
    <w:name w:val="Tekst dymka Znak"/>
    <w:basedOn w:val="Domylnaczcionkaakapitu"/>
    <w:qFormat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basedOn w:val="Domylnaczcionkaakapitu"/>
    <w:rPr>
      <w:color w:val="0000FF"/>
      <w:u w:val="single"/>
    </w:rPr>
  </w:style>
  <w:style w:type="character" w:customStyle="1" w:styleId="BasicParagraphZnak">
    <w:name w:val="[Basic Paragraph] Znak"/>
    <w:basedOn w:val="Domylnaczcionkaakapitu"/>
    <w:qFormat/>
    <w:rPr>
      <w:rFonts w:ascii="MinionPro-Regular" w:eastAsia="Calibri" w:hAnsi="MinionPro-Regular" w:cs="MinionPro-Regular"/>
      <w:color w:val="000000"/>
      <w:sz w:val="24"/>
      <w:szCs w:val="24"/>
      <w:lang w:val="en-US"/>
    </w:rPr>
  </w:style>
  <w:style w:type="character" w:customStyle="1" w:styleId="TekstPodstawowyZnak">
    <w:name w:val="Tekst Podstawowy Znak"/>
    <w:basedOn w:val="BasicParagraphZnak"/>
    <w:qFormat/>
    <w:rPr>
      <w:rFonts w:ascii="Arial" w:eastAsia="Calibri" w:hAnsi="Arial" w:cs="Arial"/>
      <w:color w:val="000000"/>
      <w:sz w:val="24"/>
      <w:szCs w:val="20"/>
      <w:lang w:val="en-US"/>
    </w:rPr>
  </w:style>
  <w:style w:type="character" w:customStyle="1" w:styleId="ZnakZnak">
    <w:name w:val="Znak Znak"/>
    <w:basedOn w:val="BasicParagraphZnak"/>
    <w:qFormat/>
    <w:rPr>
      <w:rFonts w:ascii="Arial" w:eastAsia="Calibri" w:hAnsi="Arial" w:cs="Arial"/>
      <w:i/>
      <w:iCs/>
      <w:color w:val="000000"/>
      <w:sz w:val="20"/>
      <w:szCs w:val="20"/>
      <w:lang w:val="en-US"/>
    </w:rPr>
  </w:style>
  <w:style w:type="character" w:customStyle="1" w:styleId="AdresZnak">
    <w:name w:val="Adres Znak"/>
    <w:basedOn w:val="BasicParagraphZnak"/>
    <w:qFormat/>
    <w:rPr>
      <w:rFonts w:ascii="Arial" w:eastAsia="Calibri" w:hAnsi="Arial" w:cs="Arial"/>
      <w:color w:val="000000"/>
      <w:sz w:val="20"/>
      <w:szCs w:val="20"/>
      <w:lang w:val="en-US"/>
    </w:rPr>
  </w:style>
  <w:style w:type="character" w:customStyle="1" w:styleId="Nagwek3Znak">
    <w:name w:val="Nagłówek 3 Znak"/>
    <w:basedOn w:val="Domylnaczcionkaakapitu"/>
    <w:qFormat/>
    <w:rPr>
      <w:rFonts w:ascii="Arial" w:eastAsia="Times New Roman" w:hAnsi="Arial" w:cs="Times New Roman"/>
      <w:b/>
      <w:iCs/>
      <w:color w:val="002F64"/>
      <w:szCs w:val="26"/>
      <w:lang w:eastAsia="pl-PL"/>
    </w:rPr>
  </w:style>
  <w:style w:type="character" w:customStyle="1" w:styleId="Tekstpodstawowywcity2Znak">
    <w:name w:val="Tekst podstawowy wcięty 2 Znak"/>
    <w:basedOn w:val="Domylnaczcionkaakapitu"/>
    <w:qFormat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Znak0">
    <w:name w:val="Tekst podstawowy Znak"/>
    <w:basedOn w:val="Domylnaczcionkaakapitu"/>
    <w:qFormat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1Znak">
    <w:name w:val="Nagłówek 1 Znak"/>
    <w:basedOn w:val="Domylnaczcionkaakapitu"/>
    <w:qFormat/>
    <w:rPr>
      <w:rFonts w:ascii="Arial" w:eastAsia="Calibri" w:hAnsi="Arial" w:cs="Tahoma"/>
      <w:b/>
      <w:bCs/>
      <w:color w:val="002F64"/>
      <w:sz w:val="28"/>
      <w:szCs w:val="28"/>
      <w:lang w:val="en-US"/>
    </w:rPr>
  </w:style>
  <w:style w:type="character" w:customStyle="1" w:styleId="Nagwek2Znak">
    <w:name w:val="Nagłówek 2 Znak"/>
    <w:basedOn w:val="Domylnaczcionkaakapitu"/>
    <w:qFormat/>
    <w:rPr>
      <w:rFonts w:ascii="Arial" w:eastAsia="Times New Roman" w:hAnsi="Arial" w:cs="Tahoma"/>
      <w:b/>
      <w:color w:val="002F64"/>
      <w:sz w:val="24"/>
      <w:szCs w:val="26"/>
      <w:lang w:eastAsia="pl-PL"/>
    </w:rPr>
  </w:style>
  <w:style w:type="character" w:customStyle="1" w:styleId="TekstprzypisudolnegoZnak">
    <w:name w:val="Tekst przypisu dolnego Znak"/>
    <w:basedOn w:val="Domylnaczcionkaakapitu"/>
    <w:qFormat/>
    <w:rPr>
      <w:rFonts w:ascii="Arial" w:eastAsia="Calibri" w:hAnsi="Arial"/>
      <w:sz w:val="20"/>
      <w:szCs w:val="20"/>
      <w:lang w:val="en-US"/>
    </w:rPr>
  </w:style>
  <w:style w:type="character" w:styleId="Odwoanieprzypisudolnego">
    <w:name w:val="footnote reference"/>
    <w:basedOn w:val="Domylnaczcionkaakapitu"/>
    <w:qFormat/>
    <w:rPr>
      <w:vertAlign w:val="superscript"/>
    </w:rPr>
  </w:style>
  <w:style w:type="character" w:customStyle="1" w:styleId="Nagwek4Znak">
    <w:name w:val="Nagłówek 4 Znak"/>
    <w:basedOn w:val="Domylnaczcionkaakapitu"/>
    <w:qFormat/>
    <w:rPr>
      <w:rFonts w:ascii="Cambria" w:eastAsia="Calibri" w:hAnsi="Cambria" w:cs="Tahoma"/>
      <w:b/>
      <w:bCs/>
      <w:i/>
      <w:iCs/>
      <w:color w:val="002F64"/>
      <w:szCs w:val="24"/>
      <w:lang w:val="en-US"/>
    </w:rPr>
  </w:style>
  <w:style w:type="character" w:customStyle="1" w:styleId="Nagwek5Znak">
    <w:name w:val="Nagłówek 5 Znak"/>
    <w:basedOn w:val="Domylnaczcionkaakapitu"/>
    <w:qFormat/>
    <w:rPr>
      <w:rFonts w:ascii="Cambria" w:eastAsia="Calibri" w:hAnsi="Cambria" w:cs="Tahoma"/>
      <w:color w:val="001731"/>
      <w:szCs w:val="24"/>
      <w:lang w:val="en-US"/>
    </w:rPr>
  </w:style>
  <w:style w:type="character" w:customStyle="1" w:styleId="Nagwek6Znak">
    <w:name w:val="Nagłówek 6 Znak"/>
    <w:basedOn w:val="Domylnaczcionkaakapitu"/>
    <w:qFormat/>
    <w:rPr>
      <w:rFonts w:ascii="Cambria" w:eastAsia="Calibri" w:hAnsi="Cambria" w:cs="Tahoma"/>
      <w:i/>
      <w:iCs/>
      <w:color w:val="001731"/>
      <w:szCs w:val="24"/>
      <w:lang w:val="en-US"/>
    </w:rPr>
  </w:style>
  <w:style w:type="character" w:customStyle="1" w:styleId="Nagwek7Znak">
    <w:name w:val="Nagłówek 7 Znak"/>
    <w:basedOn w:val="Domylnaczcionkaakapitu"/>
    <w:qFormat/>
    <w:rPr>
      <w:rFonts w:ascii="Cambria" w:eastAsia="Calibri" w:hAnsi="Cambria" w:cs="Tahoma"/>
      <w:i/>
      <w:iCs/>
      <w:color w:val="404040"/>
      <w:szCs w:val="24"/>
      <w:lang w:val="en-US"/>
    </w:rPr>
  </w:style>
  <w:style w:type="character" w:customStyle="1" w:styleId="Nagwek8Znak">
    <w:name w:val="Nagłówek 8 Znak"/>
    <w:basedOn w:val="Domylnaczcionkaakapitu"/>
    <w:qFormat/>
    <w:rPr>
      <w:rFonts w:ascii="Cambria" w:eastAsia="Calibri" w:hAnsi="Cambria" w:cs="Tahoma"/>
      <w:color w:val="404040"/>
      <w:sz w:val="20"/>
      <w:szCs w:val="20"/>
      <w:lang w:val="en-US"/>
    </w:rPr>
  </w:style>
  <w:style w:type="character" w:customStyle="1" w:styleId="Nagwek9Znak">
    <w:name w:val="Nagłówek 9 Znak"/>
    <w:basedOn w:val="Domylnaczcionkaakapitu"/>
    <w:qFormat/>
    <w:rPr>
      <w:rFonts w:ascii="Cambria" w:eastAsia="Calibri" w:hAnsi="Cambria" w:cs="Tahoma"/>
      <w:i/>
      <w:iCs/>
      <w:color w:val="404040"/>
      <w:sz w:val="20"/>
      <w:szCs w:val="20"/>
      <w:lang w:val="en-US"/>
    </w:rPr>
  </w:style>
  <w:style w:type="character" w:customStyle="1" w:styleId="Tekstpodstawowy2Znak">
    <w:name w:val="Tekst podstawowy 2 Znak"/>
    <w:basedOn w:val="Domylnaczcionkaakapitu"/>
    <w:qFormat/>
    <w:rPr>
      <w:rFonts w:ascii="Arial" w:eastAsia="Calibri" w:hAnsi="Arial"/>
      <w:szCs w:val="24"/>
      <w:lang w:val="en-US"/>
    </w:rPr>
  </w:style>
  <w:style w:type="character" w:customStyle="1" w:styleId="TytuZnak">
    <w:name w:val="Tytuł Znak"/>
    <w:basedOn w:val="Domylnaczcionkaakapitu"/>
    <w:qFormat/>
    <w:rPr>
      <w:rFonts w:ascii="Cambria" w:eastAsia="Calibri" w:hAnsi="Cambria" w:cs="Tahoma"/>
      <w:color w:val="17365D"/>
      <w:spacing w:val="5"/>
      <w:sz w:val="52"/>
      <w:szCs w:val="52"/>
      <w:lang w:val="en-US"/>
    </w:rPr>
  </w:style>
  <w:style w:type="character" w:customStyle="1" w:styleId="PodtytuZnak">
    <w:name w:val="Podtytuł Znak"/>
    <w:basedOn w:val="Domylnaczcionkaakapitu"/>
    <w:qFormat/>
    <w:rPr>
      <w:rFonts w:ascii="Cambria" w:eastAsia="Calibri" w:hAnsi="Cambria" w:cs="Tahoma"/>
      <w:i/>
      <w:iCs/>
      <w:color w:val="002F64"/>
      <w:spacing w:val="15"/>
      <w:sz w:val="24"/>
      <w:szCs w:val="24"/>
      <w:lang w:val="en-US"/>
    </w:rPr>
  </w:style>
  <w:style w:type="character" w:styleId="Wyrnieniedelikatne">
    <w:name w:val="Subtle Emphasis"/>
    <w:basedOn w:val="Domylnaczcionkaakapitu"/>
    <w:qFormat/>
    <w:rPr>
      <w:i/>
      <w:iCs/>
      <w:color w:val="808080"/>
    </w:rPr>
  </w:style>
  <w:style w:type="character" w:customStyle="1" w:styleId="Wyrnienie">
    <w:name w:val="Wyróżnienie"/>
    <w:basedOn w:val="Domylnaczcionkaakapitu"/>
    <w:qFormat/>
    <w:rPr>
      <w:i/>
      <w:iCs/>
    </w:rPr>
  </w:style>
  <w:style w:type="character" w:customStyle="1" w:styleId="CytatZnak">
    <w:name w:val="Cytat Znak"/>
    <w:basedOn w:val="Domylnaczcionkaakapitu"/>
    <w:qFormat/>
    <w:rPr>
      <w:rFonts w:ascii="Arial" w:eastAsia="Calibri" w:hAnsi="Arial"/>
      <w:iCs/>
      <w:color w:val="000000"/>
      <w:sz w:val="16"/>
      <w:szCs w:val="24"/>
      <w:lang w:val="en-US"/>
    </w:rPr>
  </w:style>
  <w:style w:type="character" w:customStyle="1" w:styleId="CytatintensywnyZnak">
    <w:name w:val="Cytat intensywny Znak"/>
    <w:basedOn w:val="Domylnaczcionkaakapitu"/>
    <w:qFormat/>
    <w:rPr>
      <w:rFonts w:ascii="Arial" w:eastAsia="Calibri" w:hAnsi="Arial"/>
      <w:b/>
      <w:bCs/>
      <w:i/>
      <w:iCs/>
      <w:color w:val="002F64"/>
      <w:szCs w:val="24"/>
      <w:lang w:val="en-US"/>
    </w:rPr>
  </w:style>
  <w:style w:type="character" w:styleId="Odwoaniedelikatne">
    <w:name w:val="Subtle Reference"/>
    <w:basedOn w:val="Domylnaczcionkaakapitu"/>
    <w:qFormat/>
    <w:rPr>
      <w:smallCaps/>
      <w:color w:val="C0504D"/>
      <w:u w:val="single"/>
    </w:rPr>
  </w:style>
  <w:style w:type="character" w:styleId="Odwoanieintensywne">
    <w:name w:val="Intense Reference"/>
    <w:basedOn w:val="Domylnaczcionkaakapitu"/>
    <w:qFormat/>
    <w:rPr>
      <w:b/>
      <w:bCs/>
      <w:smallCaps/>
      <w:color w:val="C0504D"/>
      <w:spacing w:val="5"/>
      <w:u w:val="single"/>
    </w:rPr>
  </w:style>
  <w:style w:type="character" w:styleId="Tytuksiki">
    <w:name w:val="Book Title"/>
    <w:basedOn w:val="Domylnaczcionkaakapitu"/>
    <w:qFormat/>
    <w:rPr>
      <w:b/>
      <w:bCs/>
      <w:smallCaps/>
      <w:spacing w:val="5"/>
    </w:rPr>
  </w:style>
  <w:style w:type="character" w:styleId="Wyrnienieintensywne">
    <w:name w:val="Intense Emphasis"/>
    <w:basedOn w:val="Domylnaczcionkaakapitu"/>
    <w:qFormat/>
    <w:rPr>
      <w:b w:val="0"/>
      <w:i/>
      <w:sz w:val="18"/>
      <w:szCs w:val="18"/>
      <w:lang w:val="pl-PL"/>
    </w:rPr>
  </w:style>
  <w:style w:type="character" w:styleId="Pogrubienie">
    <w:name w:val="Strong"/>
    <w:basedOn w:val="Domylnaczcionkaakapitu"/>
    <w:qFormat/>
    <w:rPr>
      <w:b/>
      <w:bCs/>
    </w:rPr>
  </w:style>
  <w:style w:type="character" w:styleId="Odwoaniedokomentarza">
    <w:name w:val="annotation reference"/>
    <w:basedOn w:val="Domylnaczcionkaakapitu"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qFormat/>
    <w:rPr>
      <w:rFonts w:ascii="Arial" w:eastAsia="Calibri" w:hAnsi="Arial"/>
      <w:sz w:val="20"/>
      <w:szCs w:val="20"/>
      <w:lang w:val="en-US"/>
    </w:rPr>
  </w:style>
  <w:style w:type="character" w:customStyle="1" w:styleId="TematkomentarzaZnak">
    <w:name w:val="Temat komentarza Znak"/>
    <w:basedOn w:val="TekstkomentarzaZnak"/>
    <w:qFormat/>
    <w:rPr>
      <w:rFonts w:ascii="Arial" w:eastAsia="Calibri" w:hAnsi="Arial"/>
      <w:b/>
      <w:bCs/>
      <w:sz w:val="20"/>
      <w:szCs w:val="20"/>
      <w:lang w:val="en-US"/>
    </w:rPr>
  </w:style>
  <w:style w:type="character" w:customStyle="1" w:styleId="ListLabel1">
    <w:name w:val="ListLabel 1"/>
    <w:qFormat/>
    <w:rPr>
      <w:rFonts w:eastAsia="Times New Roman" w:cs="Arial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czeindeksu">
    <w:name w:val="Łącze indeksu"/>
    <w:qFormat/>
  </w:style>
  <w:style w:type="character" w:customStyle="1" w:styleId="ListLabel3">
    <w:name w:val="ListLabel 3"/>
    <w:qFormat/>
    <w:rPr>
      <w:rFonts w:cs="Symbol"/>
      <w:b/>
      <w:sz w:val="20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Wingdings"/>
    </w:rPr>
  </w:style>
  <w:style w:type="character" w:customStyle="1" w:styleId="ListLabel6">
    <w:name w:val="ListLabel 6"/>
    <w:qFormat/>
    <w:rPr>
      <w:rFonts w:cs="Symbol"/>
      <w:b/>
      <w:sz w:val="20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Wingdings"/>
    </w:rPr>
  </w:style>
  <w:style w:type="character" w:customStyle="1" w:styleId="italic">
    <w:name w:val="italic"/>
    <w:basedOn w:val="Domylnaczcionkaakapitu"/>
    <w:qFormat/>
    <w:rPr>
      <w:i/>
      <w:iCs/>
    </w:rPr>
  </w:style>
  <w:style w:type="character" w:customStyle="1" w:styleId="bold">
    <w:name w:val="bold"/>
    <w:basedOn w:val="Domylnaczcionkaakapitu"/>
    <w:qFormat/>
    <w:rPr>
      <w:b/>
      <w:bCs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Znakinumeracji">
    <w:name w:val="Znaki numeracji"/>
    <w:qFormat/>
  </w:style>
  <w:style w:type="character" w:customStyle="1" w:styleId="super">
    <w:name w:val="super"/>
    <w:basedOn w:val="Domylnaczcionkaakapitu"/>
    <w:qFormat/>
    <w:rPr>
      <w:sz w:val="17"/>
      <w:szCs w:val="17"/>
      <w:vertAlign w:val="superscript"/>
    </w:rPr>
  </w:style>
  <w:style w:type="character" w:customStyle="1" w:styleId="ListLabel9">
    <w:name w:val="ListLabel 9"/>
    <w:qFormat/>
    <w:rPr>
      <w:rFonts w:cs="Symbol"/>
      <w:b/>
      <w:sz w:val="20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Wingdings"/>
    </w:rPr>
  </w:style>
  <w:style w:type="character" w:customStyle="1" w:styleId="ListLabel12">
    <w:name w:val="ListLabel 12"/>
    <w:qFormat/>
    <w:rPr>
      <w:rFonts w:cs="OpenSymbol"/>
      <w:b/>
    </w:rPr>
  </w:style>
  <w:style w:type="character" w:customStyle="1" w:styleId="ListLabel13">
    <w:name w:val="ListLabel 13"/>
    <w:qFormat/>
    <w:rPr>
      <w:rFonts w:cs="Symbol"/>
      <w:b/>
      <w:sz w:val="20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OpenSymbol"/>
      <w:b/>
    </w:rPr>
  </w:style>
  <w:style w:type="character" w:customStyle="1" w:styleId="underline">
    <w:name w:val="underline"/>
    <w:basedOn w:val="Domylnaczcionkaakapitu"/>
    <w:qFormat/>
    <w:rPr>
      <w:u w:val="singl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4F3DF4"/>
    <w:rPr>
      <w:rFonts w:ascii="Arial" w:hAnsi="Arial"/>
      <w:color w:val="00000A"/>
      <w:szCs w:val="20"/>
      <w:lang w:val="en-US"/>
    </w:rPr>
  </w:style>
  <w:style w:type="character" w:styleId="Odwoanieprzypisukocowego">
    <w:name w:val="endnote reference"/>
    <w:basedOn w:val="Domylnaczcionkaakapitu"/>
    <w:uiPriority w:val="99"/>
    <w:semiHidden/>
    <w:unhideWhenUsed/>
    <w:qFormat/>
    <w:rsid w:val="004F3DF4"/>
    <w:rPr>
      <w:vertAlign w:val="superscript"/>
    </w:rPr>
  </w:style>
  <w:style w:type="character" w:customStyle="1" w:styleId="ListLabel17">
    <w:name w:val="ListLabel 17"/>
    <w:qFormat/>
    <w:rPr>
      <w:rFonts w:cs="OpenSymbol"/>
      <w:b/>
    </w:rPr>
  </w:style>
  <w:style w:type="character" w:customStyle="1" w:styleId="ListLabel18">
    <w:name w:val="ListLabel 18"/>
    <w:qFormat/>
    <w:rPr>
      <w:rFonts w:cs="OpenSymbol"/>
      <w:b/>
    </w:rPr>
  </w:style>
  <w:style w:type="character" w:customStyle="1" w:styleId="ListLabel19">
    <w:name w:val="ListLabel 19"/>
    <w:qFormat/>
    <w:rPr>
      <w:rFonts w:cs="OpenSymbol"/>
      <w:b/>
    </w:rPr>
  </w:style>
  <w:style w:type="character" w:customStyle="1" w:styleId="ListLabel20">
    <w:name w:val="ListLabel 20"/>
    <w:qFormat/>
    <w:rPr>
      <w:rFonts w:cs="OpenSymbol"/>
      <w:b/>
    </w:rPr>
  </w:style>
  <w:style w:type="character" w:customStyle="1" w:styleId="ListLabel21">
    <w:name w:val="ListLabel 21"/>
    <w:qFormat/>
    <w:rPr>
      <w:rFonts w:cs="OpenSymbol"/>
      <w:b/>
    </w:rPr>
  </w:style>
  <w:style w:type="character" w:customStyle="1" w:styleId="ListLabel22">
    <w:name w:val="ListLabel 22"/>
    <w:qFormat/>
    <w:rPr>
      <w:rFonts w:cs="OpenSymbol"/>
      <w:b/>
    </w:rPr>
  </w:style>
  <w:style w:type="character" w:customStyle="1" w:styleId="ListLabel23">
    <w:name w:val="ListLabel 23"/>
    <w:qFormat/>
    <w:rPr>
      <w:rFonts w:cs="OpenSymbol"/>
      <w:b/>
    </w:rPr>
  </w:style>
  <w:style w:type="character" w:customStyle="1" w:styleId="ListLabel24">
    <w:name w:val="ListLabel 24"/>
    <w:qFormat/>
    <w:rPr>
      <w:rFonts w:cs="OpenSymbol"/>
      <w:b/>
    </w:rPr>
  </w:style>
  <w:style w:type="character" w:customStyle="1" w:styleId="ListLabel25">
    <w:name w:val="ListLabel 25"/>
    <w:qFormat/>
    <w:rPr>
      <w:rFonts w:cs="OpenSymbol"/>
      <w:b/>
    </w:rPr>
  </w:style>
  <w:style w:type="character" w:customStyle="1" w:styleId="ListLabel26">
    <w:name w:val="ListLabel 26"/>
    <w:qFormat/>
    <w:rPr>
      <w:rFonts w:eastAsia="Calibri"/>
      <w:sz w:val="19"/>
    </w:rPr>
  </w:style>
  <w:style w:type="character" w:customStyle="1" w:styleId="ListLabel27">
    <w:name w:val="ListLabel 27"/>
    <w:qFormat/>
    <w:rPr>
      <w:rFonts w:eastAsia="Times New Roman" w:cs="Tahoma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Symbol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Wingdings"/>
    </w:rPr>
  </w:style>
  <w:style w:type="character" w:customStyle="1" w:styleId="ListLabel34">
    <w:name w:val="ListLabel 34"/>
    <w:qFormat/>
    <w:rPr>
      <w:rFonts w:cs="Symbol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Wingdings"/>
    </w:rPr>
  </w:style>
  <w:style w:type="character" w:customStyle="1" w:styleId="ListLabel37">
    <w:name w:val="ListLabel 37"/>
    <w:qFormat/>
    <w:rPr>
      <w:rFonts w:cs="Symbol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OpenSymbol"/>
      <w:b/>
    </w:rPr>
  </w:style>
  <w:style w:type="character" w:customStyle="1" w:styleId="ListLabel50">
    <w:name w:val="ListLabel 50"/>
    <w:qFormat/>
    <w:rPr>
      <w:rFonts w:cs="OpenSymbol"/>
      <w:b/>
    </w:rPr>
  </w:style>
  <w:style w:type="character" w:customStyle="1" w:styleId="ListLabel51">
    <w:name w:val="ListLabel 51"/>
    <w:qFormat/>
    <w:rPr>
      <w:rFonts w:cs="OpenSymbol"/>
      <w:b/>
    </w:rPr>
  </w:style>
  <w:style w:type="character" w:customStyle="1" w:styleId="ListLabel52">
    <w:name w:val="ListLabel 52"/>
    <w:qFormat/>
    <w:rPr>
      <w:rFonts w:cs="OpenSymbol"/>
      <w:b/>
    </w:rPr>
  </w:style>
  <w:style w:type="character" w:customStyle="1" w:styleId="ListLabel53">
    <w:name w:val="ListLabel 53"/>
    <w:qFormat/>
    <w:rPr>
      <w:rFonts w:cs="OpenSymbol"/>
      <w:b/>
    </w:rPr>
  </w:style>
  <w:style w:type="character" w:customStyle="1" w:styleId="ListLabel54">
    <w:name w:val="ListLabel 54"/>
    <w:qFormat/>
    <w:rPr>
      <w:rFonts w:cs="OpenSymbol"/>
      <w:b/>
    </w:rPr>
  </w:style>
  <w:style w:type="character" w:customStyle="1" w:styleId="ListLabel55">
    <w:name w:val="ListLabel 55"/>
    <w:qFormat/>
    <w:rPr>
      <w:rFonts w:cs="OpenSymbol"/>
      <w:b/>
    </w:rPr>
  </w:style>
  <w:style w:type="character" w:customStyle="1" w:styleId="ListLabel56">
    <w:name w:val="ListLabel 56"/>
    <w:qFormat/>
    <w:rPr>
      <w:rFonts w:cs="OpenSymbol"/>
      <w:b/>
    </w:rPr>
  </w:style>
  <w:style w:type="character" w:customStyle="1" w:styleId="ListLabel57">
    <w:name w:val="ListLabel 57"/>
    <w:qFormat/>
    <w:rPr>
      <w:rFonts w:cs="OpenSymbol"/>
      <w:b/>
    </w:rPr>
  </w:style>
  <w:style w:type="character" w:customStyle="1" w:styleId="ListLabel58">
    <w:name w:val="ListLabel 58"/>
    <w:qFormat/>
    <w:rPr>
      <w:rFonts w:cs="Tahoma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Wingdings"/>
    </w:rPr>
  </w:style>
  <w:style w:type="character" w:customStyle="1" w:styleId="ListLabel61">
    <w:name w:val="ListLabel 61"/>
    <w:qFormat/>
    <w:rPr>
      <w:rFonts w:cs="Symbol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Wingdings"/>
    </w:rPr>
  </w:style>
  <w:style w:type="character" w:customStyle="1" w:styleId="ListLabel64">
    <w:name w:val="ListLabel 64"/>
    <w:qFormat/>
    <w:rPr>
      <w:rFonts w:cs="Symbol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Wingdings"/>
    </w:rPr>
  </w:style>
  <w:style w:type="character" w:customStyle="1" w:styleId="ListLabel67">
    <w:name w:val="ListLabel 67"/>
    <w:qFormat/>
    <w:rPr>
      <w:rFonts w:cs="Symbol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Wingdings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Wingdings"/>
    </w:rPr>
  </w:style>
  <w:style w:type="character" w:customStyle="1" w:styleId="ListLabel73">
    <w:name w:val="ListLabel 73"/>
    <w:qFormat/>
    <w:rPr>
      <w:rFonts w:cs="Symbol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cs="Symbol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cs="Symbol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rFonts w:cs="Symbol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cs="Symbol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Wingdings"/>
    </w:rPr>
  </w:style>
  <w:style w:type="character" w:customStyle="1" w:styleId="ListLabel95">
    <w:name w:val="ListLabel 95"/>
    <w:qFormat/>
    <w:rPr>
      <w:rFonts w:cs="OpenSymbol"/>
      <w:b/>
    </w:rPr>
  </w:style>
  <w:style w:type="character" w:customStyle="1" w:styleId="ListLabel96">
    <w:name w:val="ListLabel 96"/>
    <w:qFormat/>
    <w:rPr>
      <w:rFonts w:cs="OpenSymbol"/>
      <w:b/>
    </w:rPr>
  </w:style>
  <w:style w:type="character" w:customStyle="1" w:styleId="ListLabel97">
    <w:name w:val="ListLabel 97"/>
    <w:qFormat/>
    <w:rPr>
      <w:rFonts w:cs="OpenSymbol"/>
      <w:b/>
    </w:rPr>
  </w:style>
  <w:style w:type="character" w:customStyle="1" w:styleId="ListLabel98">
    <w:name w:val="ListLabel 98"/>
    <w:qFormat/>
    <w:rPr>
      <w:rFonts w:cs="OpenSymbol"/>
      <w:b/>
    </w:rPr>
  </w:style>
  <w:style w:type="character" w:customStyle="1" w:styleId="ListLabel99">
    <w:name w:val="ListLabel 99"/>
    <w:qFormat/>
    <w:rPr>
      <w:rFonts w:cs="OpenSymbol"/>
      <w:b/>
    </w:rPr>
  </w:style>
  <w:style w:type="character" w:customStyle="1" w:styleId="ListLabel100">
    <w:name w:val="ListLabel 100"/>
    <w:qFormat/>
    <w:rPr>
      <w:rFonts w:cs="OpenSymbol"/>
      <w:b/>
    </w:rPr>
  </w:style>
  <w:style w:type="character" w:customStyle="1" w:styleId="ListLabel101">
    <w:name w:val="ListLabel 101"/>
    <w:qFormat/>
    <w:rPr>
      <w:rFonts w:cs="OpenSymbol"/>
      <w:b/>
    </w:rPr>
  </w:style>
  <w:style w:type="character" w:customStyle="1" w:styleId="ListLabel102">
    <w:name w:val="ListLabel 102"/>
    <w:qFormat/>
    <w:rPr>
      <w:rFonts w:cs="OpenSymbol"/>
      <w:b/>
    </w:rPr>
  </w:style>
  <w:style w:type="character" w:customStyle="1" w:styleId="ListLabel103">
    <w:name w:val="ListLabel 103"/>
    <w:qFormat/>
    <w:rPr>
      <w:rFonts w:cs="OpenSymbol"/>
      <w:b/>
    </w:rPr>
  </w:style>
  <w:style w:type="character" w:customStyle="1" w:styleId="ListLabel104">
    <w:name w:val="ListLabel 104"/>
    <w:qFormat/>
    <w:rPr>
      <w:rFonts w:cs="Symbol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Wingdings"/>
    </w:rPr>
  </w:style>
  <w:style w:type="character" w:customStyle="1" w:styleId="ListLabel107">
    <w:name w:val="ListLabel 107"/>
    <w:qFormat/>
    <w:rPr>
      <w:rFonts w:cs="Symbol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Wingdings"/>
    </w:rPr>
  </w:style>
  <w:style w:type="character" w:customStyle="1" w:styleId="ListLabel110">
    <w:name w:val="ListLabel 110"/>
    <w:qFormat/>
    <w:rPr>
      <w:rFonts w:cs="Symbol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Wingdings"/>
    </w:rPr>
  </w:style>
  <w:style w:type="character" w:customStyle="1" w:styleId="ListLabel113">
    <w:name w:val="ListLabel 113"/>
    <w:qFormat/>
    <w:rPr>
      <w:rFonts w:cs="Symbol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Symbol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cs="Symbol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Symbol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Symbol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cs="Symbol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Wingdings"/>
    </w:rPr>
  </w:style>
  <w:style w:type="character" w:customStyle="1" w:styleId="ListLabel131">
    <w:name w:val="ListLabel 131"/>
    <w:qFormat/>
    <w:rPr>
      <w:rFonts w:cs="Wingdings"/>
    </w:rPr>
  </w:style>
  <w:style w:type="character" w:customStyle="1" w:styleId="ListLabel132">
    <w:name w:val="ListLabel 132"/>
    <w:qFormat/>
    <w:rPr>
      <w:rFonts w:cs="OpenSymbol"/>
      <w:b/>
    </w:rPr>
  </w:style>
  <w:style w:type="character" w:customStyle="1" w:styleId="ListLabel133">
    <w:name w:val="ListLabel 133"/>
    <w:qFormat/>
    <w:rPr>
      <w:rFonts w:cs="OpenSymbol"/>
      <w:b/>
    </w:rPr>
  </w:style>
  <w:style w:type="character" w:customStyle="1" w:styleId="ListLabel134">
    <w:name w:val="ListLabel 134"/>
    <w:qFormat/>
    <w:rPr>
      <w:rFonts w:cs="OpenSymbol"/>
      <w:b/>
    </w:rPr>
  </w:style>
  <w:style w:type="character" w:customStyle="1" w:styleId="ListLabel135">
    <w:name w:val="ListLabel 135"/>
    <w:qFormat/>
    <w:rPr>
      <w:rFonts w:cs="OpenSymbol"/>
      <w:b/>
    </w:rPr>
  </w:style>
  <w:style w:type="character" w:customStyle="1" w:styleId="ListLabel136">
    <w:name w:val="ListLabel 136"/>
    <w:qFormat/>
    <w:rPr>
      <w:rFonts w:cs="OpenSymbol"/>
      <w:b/>
    </w:rPr>
  </w:style>
  <w:style w:type="character" w:customStyle="1" w:styleId="ListLabel137">
    <w:name w:val="ListLabel 137"/>
    <w:qFormat/>
    <w:rPr>
      <w:rFonts w:cs="OpenSymbol"/>
      <w:b/>
    </w:rPr>
  </w:style>
  <w:style w:type="character" w:customStyle="1" w:styleId="ListLabel138">
    <w:name w:val="ListLabel 138"/>
    <w:qFormat/>
    <w:rPr>
      <w:rFonts w:cs="OpenSymbol"/>
      <w:b/>
    </w:rPr>
  </w:style>
  <w:style w:type="character" w:customStyle="1" w:styleId="ListLabel139">
    <w:name w:val="ListLabel 139"/>
    <w:qFormat/>
    <w:rPr>
      <w:rFonts w:cs="OpenSymbol"/>
      <w:b/>
    </w:rPr>
  </w:style>
  <w:style w:type="character" w:customStyle="1" w:styleId="ListLabel140">
    <w:name w:val="ListLabel 140"/>
    <w:qFormat/>
    <w:rPr>
      <w:rFonts w:cs="OpenSymbol"/>
      <w:b/>
    </w:rPr>
  </w:style>
  <w:style w:type="character" w:customStyle="1" w:styleId="ListLabel141">
    <w:name w:val="ListLabel 141"/>
    <w:qFormat/>
    <w:rPr>
      <w:rFonts w:cs="Symbol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cs="Symbol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cs="Symbol"/>
    </w:rPr>
  </w:style>
  <w:style w:type="character" w:customStyle="1" w:styleId="ListLabel148">
    <w:name w:val="ListLabel 148"/>
    <w:qFormat/>
    <w:rPr>
      <w:rFonts w:cs="Courier New"/>
    </w:rPr>
  </w:style>
  <w:style w:type="character" w:customStyle="1" w:styleId="ListLabel149">
    <w:name w:val="ListLabel 149"/>
    <w:qFormat/>
    <w:rPr>
      <w:rFonts w:cs="Wingdings"/>
    </w:rPr>
  </w:style>
  <w:style w:type="character" w:customStyle="1" w:styleId="ListLabel150">
    <w:name w:val="ListLabel 150"/>
    <w:qFormat/>
    <w:rPr>
      <w:rFonts w:cs="Symbol"/>
    </w:rPr>
  </w:style>
  <w:style w:type="character" w:customStyle="1" w:styleId="ListLabel151">
    <w:name w:val="ListLabel 151"/>
    <w:qFormat/>
    <w:rPr>
      <w:rFonts w:cs="Courier New"/>
    </w:rPr>
  </w:style>
  <w:style w:type="character" w:customStyle="1" w:styleId="ListLabel152">
    <w:name w:val="ListLabel 152"/>
    <w:qFormat/>
    <w:rPr>
      <w:rFonts w:cs="Wingdings"/>
    </w:rPr>
  </w:style>
  <w:style w:type="character" w:customStyle="1" w:styleId="ListLabel153">
    <w:name w:val="ListLabel 153"/>
    <w:qFormat/>
    <w:rPr>
      <w:rFonts w:cs="Symbol"/>
    </w:rPr>
  </w:style>
  <w:style w:type="character" w:customStyle="1" w:styleId="ListLabel154">
    <w:name w:val="ListLabel 154"/>
    <w:qFormat/>
    <w:rPr>
      <w:rFonts w:cs="Courier New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cs="Symbol"/>
    </w:rPr>
  </w:style>
  <w:style w:type="character" w:customStyle="1" w:styleId="ListLabel157">
    <w:name w:val="ListLabel 157"/>
    <w:qFormat/>
    <w:rPr>
      <w:rFonts w:cs="Courier New"/>
    </w:rPr>
  </w:style>
  <w:style w:type="character" w:customStyle="1" w:styleId="ListLabel158">
    <w:name w:val="ListLabel 158"/>
    <w:qFormat/>
    <w:rPr>
      <w:rFonts w:cs="Wingdings"/>
    </w:rPr>
  </w:style>
  <w:style w:type="character" w:customStyle="1" w:styleId="ListLabel159">
    <w:name w:val="ListLabel 159"/>
    <w:qFormat/>
    <w:rPr>
      <w:rFonts w:cs="Symbol"/>
    </w:rPr>
  </w:style>
  <w:style w:type="character" w:customStyle="1" w:styleId="ListLabel160">
    <w:name w:val="ListLabel 160"/>
    <w:qFormat/>
    <w:rPr>
      <w:rFonts w:cs="Courier New"/>
    </w:rPr>
  </w:style>
  <w:style w:type="character" w:customStyle="1" w:styleId="ListLabel161">
    <w:name w:val="ListLabel 161"/>
    <w:qFormat/>
    <w:rPr>
      <w:rFonts w:cs="Wingdings"/>
    </w:rPr>
  </w:style>
  <w:style w:type="character" w:customStyle="1" w:styleId="ListLabel162">
    <w:name w:val="ListLabel 162"/>
    <w:qFormat/>
    <w:rPr>
      <w:rFonts w:cs="Symbol"/>
    </w:rPr>
  </w:style>
  <w:style w:type="character" w:customStyle="1" w:styleId="ListLabel163">
    <w:name w:val="ListLabel 163"/>
    <w:qFormat/>
    <w:rPr>
      <w:rFonts w:cs="Courier New"/>
    </w:rPr>
  </w:style>
  <w:style w:type="character" w:customStyle="1" w:styleId="ListLabel164">
    <w:name w:val="ListLabel 164"/>
    <w:qFormat/>
    <w:rPr>
      <w:rFonts w:cs="Wingdings"/>
    </w:rPr>
  </w:style>
  <w:style w:type="character" w:customStyle="1" w:styleId="ListLabel165">
    <w:name w:val="ListLabel 165"/>
    <w:qFormat/>
    <w:rPr>
      <w:rFonts w:cs="Symbol"/>
    </w:rPr>
  </w:style>
  <w:style w:type="character" w:customStyle="1" w:styleId="ListLabel166">
    <w:name w:val="ListLabel 166"/>
    <w:qFormat/>
    <w:rPr>
      <w:rFonts w:cs="Courier New"/>
    </w:rPr>
  </w:style>
  <w:style w:type="character" w:customStyle="1" w:styleId="ListLabel167">
    <w:name w:val="ListLabel 167"/>
    <w:qFormat/>
    <w:rPr>
      <w:rFonts w:cs="Wingdings"/>
    </w:rPr>
  </w:style>
  <w:style w:type="character" w:customStyle="1" w:styleId="ListLabel168">
    <w:name w:val="ListLabel 168"/>
    <w:qFormat/>
    <w:rPr>
      <w:rFonts w:cs="Wingdings"/>
      <w:b/>
    </w:rPr>
  </w:style>
  <w:style w:type="character" w:customStyle="1" w:styleId="ListLabel169">
    <w:name w:val="ListLabel 169"/>
    <w:qFormat/>
    <w:rPr>
      <w:rFonts w:cs="OpenSymbol"/>
    </w:rPr>
  </w:style>
  <w:style w:type="character" w:customStyle="1" w:styleId="ListLabel170">
    <w:name w:val="ListLabel 170"/>
    <w:qFormat/>
    <w:rPr>
      <w:rFonts w:cs="OpenSymbol"/>
    </w:rPr>
  </w:style>
  <w:style w:type="character" w:customStyle="1" w:styleId="ListLabel171">
    <w:name w:val="ListLabel 171"/>
    <w:qFormat/>
    <w:rPr>
      <w:rFonts w:cs="OpenSymbol"/>
    </w:rPr>
  </w:style>
  <w:style w:type="character" w:customStyle="1" w:styleId="ListLabel172">
    <w:name w:val="ListLabel 172"/>
    <w:qFormat/>
    <w:rPr>
      <w:rFonts w:cs="OpenSymbol"/>
    </w:rPr>
  </w:style>
  <w:style w:type="character" w:customStyle="1" w:styleId="ListLabel173">
    <w:name w:val="ListLabel 173"/>
    <w:qFormat/>
    <w:rPr>
      <w:rFonts w:cs="OpenSymbol"/>
    </w:rPr>
  </w:style>
  <w:style w:type="character" w:customStyle="1" w:styleId="ListLabel174">
    <w:name w:val="ListLabel 174"/>
    <w:qFormat/>
    <w:rPr>
      <w:rFonts w:cs="OpenSymbol"/>
    </w:rPr>
  </w:style>
  <w:style w:type="character" w:customStyle="1" w:styleId="ListLabel175">
    <w:name w:val="ListLabel 175"/>
    <w:qFormat/>
    <w:rPr>
      <w:rFonts w:cs="OpenSymbol"/>
    </w:rPr>
  </w:style>
  <w:style w:type="character" w:customStyle="1" w:styleId="ListLabel176">
    <w:name w:val="ListLabel 176"/>
    <w:qFormat/>
    <w:rPr>
      <w:rFonts w:cs="OpenSymbol"/>
    </w:rPr>
  </w:style>
  <w:style w:type="character" w:customStyle="1" w:styleId="ListLabel177">
    <w:name w:val="ListLabel 177"/>
    <w:qFormat/>
    <w:rPr>
      <w:rFonts w:cs="OpenSymbol"/>
    </w:rPr>
  </w:style>
  <w:style w:type="character" w:customStyle="1" w:styleId="ListLabel178">
    <w:name w:val="ListLabel 178"/>
    <w:qFormat/>
    <w:rPr>
      <w:rFonts w:cs="OpenSymbol"/>
      <w:b/>
    </w:rPr>
  </w:style>
  <w:style w:type="character" w:customStyle="1" w:styleId="ListLabel179">
    <w:name w:val="ListLabel 179"/>
    <w:qFormat/>
    <w:rPr>
      <w:rFonts w:cs="OpenSymbol"/>
      <w:b/>
    </w:rPr>
  </w:style>
  <w:style w:type="character" w:customStyle="1" w:styleId="ListLabel180">
    <w:name w:val="ListLabel 180"/>
    <w:qFormat/>
    <w:rPr>
      <w:rFonts w:cs="OpenSymbol"/>
      <w:b/>
    </w:rPr>
  </w:style>
  <w:style w:type="character" w:customStyle="1" w:styleId="ListLabel181">
    <w:name w:val="ListLabel 181"/>
    <w:qFormat/>
    <w:rPr>
      <w:rFonts w:cs="OpenSymbol"/>
      <w:b/>
    </w:rPr>
  </w:style>
  <w:style w:type="character" w:customStyle="1" w:styleId="ListLabel182">
    <w:name w:val="ListLabel 182"/>
    <w:qFormat/>
    <w:rPr>
      <w:rFonts w:cs="OpenSymbol"/>
      <w:b/>
    </w:rPr>
  </w:style>
  <w:style w:type="character" w:customStyle="1" w:styleId="ListLabel183">
    <w:name w:val="ListLabel 183"/>
    <w:qFormat/>
    <w:rPr>
      <w:rFonts w:cs="OpenSymbol"/>
      <w:b/>
    </w:rPr>
  </w:style>
  <w:style w:type="character" w:customStyle="1" w:styleId="ListLabel184">
    <w:name w:val="ListLabel 184"/>
    <w:qFormat/>
    <w:rPr>
      <w:rFonts w:cs="OpenSymbol"/>
      <w:b/>
    </w:rPr>
  </w:style>
  <w:style w:type="character" w:customStyle="1" w:styleId="ListLabel185">
    <w:name w:val="ListLabel 185"/>
    <w:qFormat/>
    <w:rPr>
      <w:rFonts w:cs="OpenSymbol"/>
      <w:b/>
    </w:rPr>
  </w:style>
  <w:style w:type="character" w:customStyle="1" w:styleId="ListLabel186">
    <w:name w:val="ListLabel 186"/>
    <w:qFormat/>
    <w:rPr>
      <w:rFonts w:cs="OpenSymbol"/>
      <w:b/>
    </w:rPr>
  </w:style>
  <w:style w:type="character" w:customStyle="1" w:styleId="ListLabel187">
    <w:name w:val="ListLabel 187"/>
    <w:qFormat/>
    <w:rPr>
      <w:rFonts w:cs="Symbol"/>
    </w:rPr>
  </w:style>
  <w:style w:type="character" w:customStyle="1" w:styleId="ListLabel188">
    <w:name w:val="ListLabel 188"/>
    <w:qFormat/>
    <w:rPr>
      <w:rFonts w:cs="Courier New"/>
    </w:rPr>
  </w:style>
  <w:style w:type="character" w:customStyle="1" w:styleId="ListLabel189">
    <w:name w:val="ListLabel 189"/>
    <w:qFormat/>
    <w:rPr>
      <w:rFonts w:cs="Wingdings"/>
    </w:rPr>
  </w:style>
  <w:style w:type="character" w:customStyle="1" w:styleId="ListLabel190">
    <w:name w:val="ListLabel 190"/>
    <w:qFormat/>
    <w:rPr>
      <w:rFonts w:cs="Symbol"/>
    </w:rPr>
  </w:style>
  <w:style w:type="character" w:customStyle="1" w:styleId="ListLabel191">
    <w:name w:val="ListLabel 191"/>
    <w:qFormat/>
    <w:rPr>
      <w:rFonts w:cs="Courier New"/>
    </w:rPr>
  </w:style>
  <w:style w:type="character" w:customStyle="1" w:styleId="ListLabel192">
    <w:name w:val="ListLabel 192"/>
    <w:qFormat/>
    <w:rPr>
      <w:rFonts w:cs="Wingdings"/>
    </w:rPr>
  </w:style>
  <w:style w:type="character" w:customStyle="1" w:styleId="ListLabel193">
    <w:name w:val="ListLabel 193"/>
    <w:qFormat/>
    <w:rPr>
      <w:rFonts w:cs="Symbol"/>
    </w:rPr>
  </w:style>
  <w:style w:type="character" w:customStyle="1" w:styleId="ListLabel194">
    <w:name w:val="ListLabel 194"/>
    <w:qFormat/>
    <w:rPr>
      <w:rFonts w:cs="Courier New"/>
    </w:rPr>
  </w:style>
  <w:style w:type="character" w:customStyle="1" w:styleId="ListLabel195">
    <w:name w:val="ListLabel 195"/>
    <w:qFormat/>
    <w:rPr>
      <w:rFonts w:cs="Wingdings"/>
    </w:rPr>
  </w:style>
  <w:style w:type="character" w:customStyle="1" w:styleId="ListLabel196">
    <w:name w:val="ListLabel 196"/>
    <w:qFormat/>
    <w:rPr>
      <w:rFonts w:cs="Symbol"/>
    </w:rPr>
  </w:style>
  <w:style w:type="character" w:customStyle="1" w:styleId="ListLabel197">
    <w:name w:val="ListLabel 197"/>
    <w:qFormat/>
    <w:rPr>
      <w:rFonts w:cs="Courier New"/>
    </w:rPr>
  </w:style>
  <w:style w:type="character" w:customStyle="1" w:styleId="ListLabel198">
    <w:name w:val="ListLabel 198"/>
    <w:qFormat/>
    <w:rPr>
      <w:rFonts w:cs="Wingdings"/>
    </w:rPr>
  </w:style>
  <w:style w:type="character" w:customStyle="1" w:styleId="ListLabel199">
    <w:name w:val="ListLabel 199"/>
    <w:qFormat/>
    <w:rPr>
      <w:rFonts w:cs="Symbol"/>
    </w:rPr>
  </w:style>
  <w:style w:type="character" w:customStyle="1" w:styleId="ListLabel200">
    <w:name w:val="ListLabel 200"/>
    <w:qFormat/>
    <w:rPr>
      <w:rFonts w:cs="Courier New"/>
    </w:rPr>
  </w:style>
  <w:style w:type="character" w:customStyle="1" w:styleId="ListLabel201">
    <w:name w:val="ListLabel 201"/>
    <w:qFormat/>
    <w:rPr>
      <w:rFonts w:cs="Wingdings"/>
    </w:rPr>
  </w:style>
  <w:style w:type="character" w:customStyle="1" w:styleId="ListLabel202">
    <w:name w:val="ListLabel 202"/>
    <w:qFormat/>
    <w:rPr>
      <w:rFonts w:cs="Symbol"/>
    </w:rPr>
  </w:style>
  <w:style w:type="character" w:customStyle="1" w:styleId="ListLabel203">
    <w:name w:val="ListLabel 203"/>
    <w:qFormat/>
    <w:rPr>
      <w:rFonts w:cs="Courier New"/>
    </w:rPr>
  </w:style>
  <w:style w:type="character" w:customStyle="1" w:styleId="ListLabel204">
    <w:name w:val="ListLabel 204"/>
    <w:qFormat/>
    <w:rPr>
      <w:rFonts w:cs="Wingdings"/>
    </w:rPr>
  </w:style>
  <w:style w:type="character" w:customStyle="1" w:styleId="ListLabel205">
    <w:name w:val="ListLabel 205"/>
    <w:qFormat/>
    <w:rPr>
      <w:rFonts w:cs="Symbol"/>
    </w:rPr>
  </w:style>
  <w:style w:type="character" w:customStyle="1" w:styleId="ListLabel206">
    <w:name w:val="ListLabel 206"/>
    <w:qFormat/>
    <w:rPr>
      <w:rFonts w:cs="Courier New"/>
    </w:rPr>
  </w:style>
  <w:style w:type="character" w:customStyle="1" w:styleId="ListLabel207">
    <w:name w:val="ListLabel 207"/>
    <w:qFormat/>
    <w:rPr>
      <w:rFonts w:cs="Wingdings"/>
    </w:rPr>
  </w:style>
  <w:style w:type="character" w:customStyle="1" w:styleId="ListLabel208">
    <w:name w:val="ListLabel 208"/>
    <w:qFormat/>
    <w:rPr>
      <w:rFonts w:cs="Symbol"/>
    </w:rPr>
  </w:style>
  <w:style w:type="character" w:customStyle="1" w:styleId="ListLabel209">
    <w:name w:val="ListLabel 209"/>
    <w:qFormat/>
    <w:rPr>
      <w:rFonts w:cs="Courier New"/>
    </w:rPr>
  </w:style>
  <w:style w:type="character" w:customStyle="1" w:styleId="ListLabel210">
    <w:name w:val="ListLabel 210"/>
    <w:qFormat/>
    <w:rPr>
      <w:rFonts w:cs="Wingdings"/>
    </w:rPr>
  </w:style>
  <w:style w:type="character" w:customStyle="1" w:styleId="ListLabel211">
    <w:name w:val="ListLabel 211"/>
    <w:qFormat/>
    <w:rPr>
      <w:rFonts w:cs="Symbol"/>
    </w:rPr>
  </w:style>
  <w:style w:type="character" w:customStyle="1" w:styleId="ListLabel212">
    <w:name w:val="ListLabel 212"/>
    <w:qFormat/>
    <w:rPr>
      <w:rFonts w:cs="Courier New"/>
    </w:rPr>
  </w:style>
  <w:style w:type="character" w:customStyle="1" w:styleId="ListLabel213">
    <w:name w:val="ListLabel 213"/>
    <w:qFormat/>
    <w:rPr>
      <w:rFonts w:cs="Wingdings"/>
    </w:rPr>
  </w:style>
  <w:style w:type="character" w:customStyle="1" w:styleId="ListLabel214">
    <w:name w:val="ListLabel 214"/>
    <w:qFormat/>
    <w:rPr>
      <w:rFonts w:cs="Wingdings"/>
      <w:b/>
    </w:rPr>
  </w:style>
  <w:style w:type="character" w:customStyle="1" w:styleId="ListLabel215">
    <w:name w:val="ListLabel 215"/>
    <w:qFormat/>
    <w:rPr>
      <w:rFonts w:cs="OpenSymbol"/>
    </w:rPr>
  </w:style>
  <w:style w:type="character" w:customStyle="1" w:styleId="ListLabel216">
    <w:name w:val="ListLabel 216"/>
    <w:qFormat/>
    <w:rPr>
      <w:rFonts w:cs="OpenSymbol"/>
    </w:rPr>
  </w:style>
  <w:style w:type="character" w:customStyle="1" w:styleId="ListLabel217">
    <w:name w:val="ListLabel 217"/>
    <w:qFormat/>
    <w:rPr>
      <w:rFonts w:cs="OpenSymbol"/>
    </w:rPr>
  </w:style>
  <w:style w:type="character" w:customStyle="1" w:styleId="ListLabel218">
    <w:name w:val="ListLabel 218"/>
    <w:qFormat/>
    <w:rPr>
      <w:rFonts w:cs="OpenSymbol"/>
    </w:rPr>
  </w:style>
  <w:style w:type="character" w:customStyle="1" w:styleId="ListLabel219">
    <w:name w:val="ListLabel 219"/>
    <w:qFormat/>
    <w:rPr>
      <w:rFonts w:cs="OpenSymbol"/>
    </w:rPr>
  </w:style>
  <w:style w:type="character" w:customStyle="1" w:styleId="ListLabel220">
    <w:name w:val="ListLabel 220"/>
    <w:qFormat/>
    <w:rPr>
      <w:rFonts w:cs="OpenSymbol"/>
    </w:rPr>
  </w:style>
  <w:style w:type="character" w:customStyle="1" w:styleId="ListLabel221">
    <w:name w:val="ListLabel 221"/>
    <w:qFormat/>
    <w:rPr>
      <w:rFonts w:cs="OpenSymbol"/>
    </w:rPr>
  </w:style>
  <w:style w:type="character" w:customStyle="1" w:styleId="ListLabel222">
    <w:name w:val="ListLabel 222"/>
    <w:qFormat/>
    <w:rPr>
      <w:rFonts w:cs="OpenSymbol"/>
    </w:rPr>
  </w:style>
  <w:style w:type="character" w:customStyle="1" w:styleId="ListLabel223">
    <w:name w:val="ListLabel 223"/>
    <w:qFormat/>
    <w:rPr>
      <w:rFonts w:cs="OpenSymbol"/>
    </w:rPr>
  </w:style>
  <w:style w:type="character" w:customStyle="1" w:styleId="ListLabel224">
    <w:name w:val="ListLabel 224"/>
    <w:qFormat/>
    <w:rPr>
      <w:rFonts w:cs="OpenSymbol"/>
      <w:b/>
    </w:rPr>
  </w:style>
  <w:style w:type="character" w:customStyle="1" w:styleId="ListLabel225">
    <w:name w:val="ListLabel 225"/>
    <w:qFormat/>
    <w:rPr>
      <w:rFonts w:cs="OpenSymbol"/>
      <w:b/>
    </w:rPr>
  </w:style>
  <w:style w:type="character" w:customStyle="1" w:styleId="ListLabel226">
    <w:name w:val="ListLabel 226"/>
    <w:qFormat/>
    <w:rPr>
      <w:rFonts w:cs="OpenSymbol"/>
      <w:b/>
    </w:rPr>
  </w:style>
  <w:style w:type="character" w:customStyle="1" w:styleId="ListLabel227">
    <w:name w:val="ListLabel 227"/>
    <w:qFormat/>
    <w:rPr>
      <w:rFonts w:cs="OpenSymbol"/>
      <w:b/>
    </w:rPr>
  </w:style>
  <w:style w:type="character" w:customStyle="1" w:styleId="ListLabel228">
    <w:name w:val="ListLabel 228"/>
    <w:qFormat/>
    <w:rPr>
      <w:rFonts w:cs="OpenSymbol"/>
      <w:b/>
    </w:rPr>
  </w:style>
  <w:style w:type="character" w:customStyle="1" w:styleId="ListLabel229">
    <w:name w:val="ListLabel 229"/>
    <w:qFormat/>
    <w:rPr>
      <w:rFonts w:cs="OpenSymbol"/>
      <w:b/>
    </w:rPr>
  </w:style>
  <w:style w:type="character" w:customStyle="1" w:styleId="ListLabel230">
    <w:name w:val="ListLabel 230"/>
    <w:qFormat/>
    <w:rPr>
      <w:rFonts w:cs="OpenSymbol"/>
      <w:b/>
    </w:rPr>
  </w:style>
  <w:style w:type="character" w:customStyle="1" w:styleId="ListLabel231">
    <w:name w:val="ListLabel 231"/>
    <w:qFormat/>
    <w:rPr>
      <w:rFonts w:cs="OpenSymbol"/>
      <w:b/>
    </w:rPr>
  </w:style>
  <w:style w:type="character" w:customStyle="1" w:styleId="ListLabel232">
    <w:name w:val="ListLabel 232"/>
    <w:qFormat/>
    <w:rPr>
      <w:rFonts w:cs="OpenSymbol"/>
      <w:b/>
    </w:rPr>
  </w:style>
  <w:style w:type="character" w:customStyle="1" w:styleId="ListLabel233">
    <w:name w:val="ListLabel 233"/>
    <w:qFormat/>
    <w:rPr>
      <w:rFonts w:cs="Symbol"/>
    </w:rPr>
  </w:style>
  <w:style w:type="character" w:customStyle="1" w:styleId="ListLabel234">
    <w:name w:val="ListLabel 234"/>
    <w:qFormat/>
    <w:rPr>
      <w:rFonts w:cs="Courier New"/>
    </w:rPr>
  </w:style>
  <w:style w:type="character" w:customStyle="1" w:styleId="ListLabel235">
    <w:name w:val="ListLabel 235"/>
    <w:qFormat/>
    <w:rPr>
      <w:rFonts w:cs="Wingdings"/>
    </w:rPr>
  </w:style>
  <w:style w:type="character" w:customStyle="1" w:styleId="ListLabel236">
    <w:name w:val="ListLabel 236"/>
    <w:qFormat/>
    <w:rPr>
      <w:rFonts w:cs="Symbol"/>
    </w:rPr>
  </w:style>
  <w:style w:type="character" w:customStyle="1" w:styleId="ListLabel237">
    <w:name w:val="ListLabel 237"/>
    <w:qFormat/>
    <w:rPr>
      <w:rFonts w:cs="Courier New"/>
    </w:rPr>
  </w:style>
  <w:style w:type="character" w:customStyle="1" w:styleId="ListLabel238">
    <w:name w:val="ListLabel 238"/>
    <w:qFormat/>
    <w:rPr>
      <w:rFonts w:cs="Wingdings"/>
    </w:rPr>
  </w:style>
  <w:style w:type="character" w:customStyle="1" w:styleId="ListLabel239">
    <w:name w:val="ListLabel 239"/>
    <w:qFormat/>
    <w:rPr>
      <w:rFonts w:cs="Symbol"/>
    </w:rPr>
  </w:style>
  <w:style w:type="character" w:customStyle="1" w:styleId="ListLabel240">
    <w:name w:val="ListLabel 240"/>
    <w:qFormat/>
    <w:rPr>
      <w:rFonts w:cs="Courier New"/>
    </w:rPr>
  </w:style>
  <w:style w:type="character" w:customStyle="1" w:styleId="ListLabel241">
    <w:name w:val="ListLabel 241"/>
    <w:qFormat/>
    <w:rPr>
      <w:rFonts w:cs="Wingdings"/>
    </w:rPr>
  </w:style>
  <w:style w:type="character" w:customStyle="1" w:styleId="ListLabel242">
    <w:name w:val="ListLabel 242"/>
    <w:qFormat/>
    <w:rPr>
      <w:rFonts w:cs="Symbol"/>
    </w:rPr>
  </w:style>
  <w:style w:type="character" w:customStyle="1" w:styleId="ListLabel243">
    <w:name w:val="ListLabel 243"/>
    <w:qFormat/>
    <w:rPr>
      <w:rFonts w:cs="Courier New"/>
    </w:rPr>
  </w:style>
  <w:style w:type="character" w:customStyle="1" w:styleId="ListLabel244">
    <w:name w:val="ListLabel 244"/>
    <w:qFormat/>
    <w:rPr>
      <w:rFonts w:cs="Wingdings"/>
    </w:rPr>
  </w:style>
  <w:style w:type="character" w:customStyle="1" w:styleId="ListLabel245">
    <w:name w:val="ListLabel 245"/>
    <w:qFormat/>
    <w:rPr>
      <w:rFonts w:cs="Symbol"/>
    </w:rPr>
  </w:style>
  <w:style w:type="character" w:customStyle="1" w:styleId="ListLabel246">
    <w:name w:val="ListLabel 246"/>
    <w:qFormat/>
    <w:rPr>
      <w:rFonts w:cs="Courier New"/>
    </w:rPr>
  </w:style>
  <w:style w:type="character" w:customStyle="1" w:styleId="ListLabel247">
    <w:name w:val="ListLabel 247"/>
    <w:qFormat/>
    <w:rPr>
      <w:rFonts w:cs="Wingdings"/>
    </w:rPr>
  </w:style>
  <w:style w:type="character" w:customStyle="1" w:styleId="ListLabel248">
    <w:name w:val="ListLabel 248"/>
    <w:qFormat/>
    <w:rPr>
      <w:rFonts w:cs="Symbol"/>
    </w:rPr>
  </w:style>
  <w:style w:type="character" w:customStyle="1" w:styleId="ListLabel249">
    <w:name w:val="ListLabel 249"/>
    <w:qFormat/>
    <w:rPr>
      <w:rFonts w:cs="Courier New"/>
    </w:rPr>
  </w:style>
  <w:style w:type="character" w:customStyle="1" w:styleId="ListLabel250">
    <w:name w:val="ListLabel 250"/>
    <w:qFormat/>
    <w:rPr>
      <w:rFonts w:cs="Wingdings"/>
    </w:rPr>
  </w:style>
  <w:style w:type="character" w:customStyle="1" w:styleId="ListLabel251">
    <w:name w:val="ListLabel 251"/>
    <w:qFormat/>
    <w:rPr>
      <w:rFonts w:cs="Symbol"/>
    </w:rPr>
  </w:style>
  <w:style w:type="character" w:customStyle="1" w:styleId="ListLabel252">
    <w:name w:val="ListLabel 252"/>
    <w:qFormat/>
    <w:rPr>
      <w:rFonts w:cs="Courier New"/>
    </w:rPr>
  </w:style>
  <w:style w:type="character" w:customStyle="1" w:styleId="ListLabel253">
    <w:name w:val="ListLabel 253"/>
    <w:qFormat/>
    <w:rPr>
      <w:rFonts w:cs="Wingdings"/>
    </w:rPr>
  </w:style>
  <w:style w:type="character" w:customStyle="1" w:styleId="ListLabel254">
    <w:name w:val="ListLabel 254"/>
    <w:qFormat/>
    <w:rPr>
      <w:rFonts w:cs="Symbol"/>
    </w:rPr>
  </w:style>
  <w:style w:type="character" w:customStyle="1" w:styleId="ListLabel255">
    <w:name w:val="ListLabel 255"/>
    <w:qFormat/>
    <w:rPr>
      <w:rFonts w:cs="Courier New"/>
    </w:rPr>
  </w:style>
  <w:style w:type="character" w:customStyle="1" w:styleId="ListLabel256">
    <w:name w:val="ListLabel 256"/>
    <w:qFormat/>
    <w:rPr>
      <w:rFonts w:cs="Wingdings"/>
    </w:rPr>
  </w:style>
  <w:style w:type="character" w:customStyle="1" w:styleId="ListLabel257">
    <w:name w:val="ListLabel 257"/>
    <w:qFormat/>
    <w:rPr>
      <w:rFonts w:cs="Symbol"/>
    </w:rPr>
  </w:style>
  <w:style w:type="character" w:customStyle="1" w:styleId="ListLabel258">
    <w:name w:val="ListLabel 258"/>
    <w:qFormat/>
    <w:rPr>
      <w:rFonts w:cs="Courier New"/>
    </w:rPr>
  </w:style>
  <w:style w:type="character" w:customStyle="1" w:styleId="ListLabel259">
    <w:name w:val="ListLabel 259"/>
    <w:qFormat/>
    <w:rPr>
      <w:rFonts w:cs="Wingdings"/>
    </w:rPr>
  </w:style>
  <w:style w:type="character" w:customStyle="1" w:styleId="ListLabel260">
    <w:name w:val="ListLabel 260"/>
    <w:qFormat/>
    <w:rPr>
      <w:rFonts w:cs="Wingdings"/>
      <w:b/>
    </w:rPr>
  </w:style>
  <w:style w:type="character" w:customStyle="1" w:styleId="ListLabel261">
    <w:name w:val="ListLabel 261"/>
    <w:qFormat/>
    <w:rPr>
      <w:rFonts w:cs="OpenSymbol"/>
    </w:rPr>
  </w:style>
  <w:style w:type="character" w:customStyle="1" w:styleId="ListLabel262">
    <w:name w:val="ListLabel 262"/>
    <w:qFormat/>
    <w:rPr>
      <w:rFonts w:cs="OpenSymbol"/>
    </w:rPr>
  </w:style>
  <w:style w:type="character" w:customStyle="1" w:styleId="ListLabel263">
    <w:name w:val="ListLabel 263"/>
    <w:qFormat/>
    <w:rPr>
      <w:rFonts w:cs="OpenSymbol"/>
    </w:rPr>
  </w:style>
  <w:style w:type="character" w:customStyle="1" w:styleId="ListLabel264">
    <w:name w:val="ListLabel 264"/>
    <w:qFormat/>
    <w:rPr>
      <w:rFonts w:cs="OpenSymbol"/>
    </w:rPr>
  </w:style>
  <w:style w:type="character" w:customStyle="1" w:styleId="ListLabel265">
    <w:name w:val="ListLabel 265"/>
    <w:qFormat/>
    <w:rPr>
      <w:rFonts w:cs="OpenSymbol"/>
    </w:rPr>
  </w:style>
  <w:style w:type="character" w:customStyle="1" w:styleId="ListLabel266">
    <w:name w:val="ListLabel 266"/>
    <w:qFormat/>
    <w:rPr>
      <w:rFonts w:cs="OpenSymbol"/>
    </w:rPr>
  </w:style>
  <w:style w:type="character" w:customStyle="1" w:styleId="ListLabel267">
    <w:name w:val="ListLabel 267"/>
    <w:qFormat/>
    <w:rPr>
      <w:rFonts w:cs="OpenSymbol"/>
    </w:rPr>
  </w:style>
  <w:style w:type="character" w:customStyle="1" w:styleId="ListLabel268">
    <w:name w:val="ListLabel 268"/>
    <w:qFormat/>
    <w:rPr>
      <w:rFonts w:cs="OpenSymbol"/>
    </w:rPr>
  </w:style>
  <w:style w:type="character" w:customStyle="1" w:styleId="ListLabel269">
    <w:name w:val="ListLabel 269"/>
    <w:qFormat/>
    <w:rPr>
      <w:rFonts w:cs="OpenSymbol"/>
    </w:rPr>
  </w:style>
  <w:style w:type="character" w:customStyle="1" w:styleId="ListLabel270">
    <w:name w:val="ListLabel 270"/>
    <w:qFormat/>
    <w:rPr>
      <w:rFonts w:cs="OpenSymbol"/>
      <w:b w:val="0"/>
    </w:rPr>
  </w:style>
  <w:style w:type="character" w:customStyle="1" w:styleId="ListLabel271">
    <w:name w:val="ListLabel 271"/>
    <w:qFormat/>
    <w:rPr>
      <w:rFonts w:cs="OpenSymbol"/>
    </w:rPr>
  </w:style>
  <w:style w:type="character" w:customStyle="1" w:styleId="ListLabel272">
    <w:name w:val="ListLabel 272"/>
    <w:qFormat/>
    <w:rPr>
      <w:rFonts w:cs="OpenSymbol"/>
    </w:rPr>
  </w:style>
  <w:style w:type="character" w:customStyle="1" w:styleId="ListLabel273">
    <w:name w:val="ListLabel 273"/>
    <w:qFormat/>
    <w:rPr>
      <w:rFonts w:cs="OpenSymbol"/>
    </w:rPr>
  </w:style>
  <w:style w:type="character" w:customStyle="1" w:styleId="ListLabel274">
    <w:name w:val="ListLabel 274"/>
    <w:qFormat/>
    <w:rPr>
      <w:rFonts w:cs="OpenSymbol"/>
    </w:rPr>
  </w:style>
  <w:style w:type="character" w:customStyle="1" w:styleId="ListLabel275">
    <w:name w:val="ListLabel 275"/>
    <w:qFormat/>
    <w:rPr>
      <w:rFonts w:cs="OpenSymbol"/>
    </w:rPr>
  </w:style>
  <w:style w:type="character" w:customStyle="1" w:styleId="ListLabel276">
    <w:name w:val="ListLabel 276"/>
    <w:qFormat/>
    <w:rPr>
      <w:rFonts w:cs="OpenSymbol"/>
    </w:rPr>
  </w:style>
  <w:style w:type="character" w:customStyle="1" w:styleId="ListLabel277">
    <w:name w:val="ListLabel 277"/>
    <w:qFormat/>
    <w:rPr>
      <w:rFonts w:cs="OpenSymbol"/>
    </w:rPr>
  </w:style>
  <w:style w:type="character" w:customStyle="1" w:styleId="ListLabel278">
    <w:name w:val="ListLabel 278"/>
    <w:qFormat/>
    <w:rPr>
      <w:rFonts w:cs="OpenSymbol"/>
    </w:rPr>
  </w:style>
  <w:style w:type="character" w:customStyle="1" w:styleId="ListLabel279">
    <w:name w:val="ListLabel 279"/>
    <w:qFormat/>
    <w:rPr>
      <w:rFonts w:cs="OpenSymbol"/>
    </w:rPr>
  </w:style>
  <w:style w:type="character" w:customStyle="1" w:styleId="ListLabel280">
    <w:name w:val="ListLabel 280"/>
    <w:qFormat/>
    <w:rPr>
      <w:rFonts w:cs="OpenSymbol"/>
    </w:rPr>
  </w:style>
  <w:style w:type="character" w:customStyle="1" w:styleId="ListLabel281">
    <w:name w:val="ListLabel 281"/>
    <w:qFormat/>
    <w:rPr>
      <w:rFonts w:cs="OpenSymbol"/>
    </w:rPr>
  </w:style>
  <w:style w:type="character" w:customStyle="1" w:styleId="ListLabel282">
    <w:name w:val="ListLabel 282"/>
    <w:qFormat/>
    <w:rPr>
      <w:rFonts w:cs="OpenSymbol"/>
    </w:rPr>
  </w:style>
  <w:style w:type="character" w:customStyle="1" w:styleId="ListLabel283">
    <w:name w:val="ListLabel 283"/>
    <w:qFormat/>
    <w:rPr>
      <w:rFonts w:cs="OpenSymbol"/>
    </w:rPr>
  </w:style>
  <w:style w:type="character" w:customStyle="1" w:styleId="ListLabel284">
    <w:name w:val="ListLabel 284"/>
    <w:qFormat/>
    <w:rPr>
      <w:rFonts w:cs="OpenSymbol"/>
    </w:rPr>
  </w:style>
  <w:style w:type="character" w:customStyle="1" w:styleId="ListLabel285">
    <w:name w:val="ListLabel 285"/>
    <w:qFormat/>
    <w:rPr>
      <w:rFonts w:cs="OpenSymbol"/>
    </w:rPr>
  </w:style>
  <w:style w:type="character" w:customStyle="1" w:styleId="ListLabel286">
    <w:name w:val="ListLabel 286"/>
    <w:qFormat/>
    <w:rPr>
      <w:rFonts w:cs="OpenSymbol"/>
    </w:rPr>
  </w:style>
  <w:style w:type="character" w:customStyle="1" w:styleId="ListLabel287">
    <w:name w:val="ListLabel 287"/>
    <w:qFormat/>
    <w:rPr>
      <w:rFonts w:cs="OpenSymbol"/>
    </w:rPr>
  </w:style>
  <w:style w:type="character" w:customStyle="1" w:styleId="ListLabel288">
    <w:name w:val="ListLabel 288"/>
    <w:qFormat/>
    <w:rPr>
      <w:rFonts w:cs="OpenSymbol"/>
      <w:b/>
    </w:rPr>
  </w:style>
  <w:style w:type="character" w:customStyle="1" w:styleId="ListLabel289">
    <w:name w:val="ListLabel 289"/>
    <w:qFormat/>
    <w:rPr>
      <w:rFonts w:cs="OpenSymbol"/>
    </w:rPr>
  </w:style>
  <w:style w:type="character" w:customStyle="1" w:styleId="ListLabel290">
    <w:name w:val="ListLabel 290"/>
    <w:qFormat/>
    <w:rPr>
      <w:rFonts w:cs="OpenSymbol"/>
    </w:rPr>
  </w:style>
  <w:style w:type="character" w:customStyle="1" w:styleId="ListLabel291">
    <w:name w:val="ListLabel 291"/>
    <w:qFormat/>
    <w:rPr>
      <w:rFonts w:cs="OpenSymbol"/>
    </w:rPr>
  </w:style>
  <w:style w:type="character" w:customStyle="1" w:styleId="ListLabel292">
    <w:name w:val="ListLabel 292"/>
    <w:qFormat/>
    <w:rPr>
      <w:rFonts w:cs="OpenSymbol"/>
    </w:rPr>
  </w:style>
  <w:style w:type="character" w:customStyle="1" w:styleId="ListLabel293">
    <w:name w:val="ListLabel 293"/>
    <w:qFormat/>
    <w:rPr>
      <w:rFonts w:cs="OpenSymbol"/>
    </w:rPr>
  </w:style>
  <w:style w:type="character" w:customStyle="1" w:styleId="ListLabel294">
    <w:name w:val="ListLabel 294"/>
    <w:qFormat/>
    <w:rPr>
      <w:rFonts w:cs="OpenSymbol"/>
    </w:rPr>
  </w:style>
  <w:style w:type="character" w:customStyle="1" w:styleId="ListLabel295">
    <w:name w:val="ListLabel 295"/>
    <w:qFormat/>
    <w:rPr>
      <w:rFonts w:cs="OpenSymbol"/>
    </w:rPr>
  </w:style>
  <w:style w:type="character" w:customStyle="1" w:styleId="ListLabel296">
    <w:name w:val="ListLabel 296"/>
    <w:qFormat/>
    <w:rPr>
      <w:rFonts w:cs="OpenSymbol"/>
    </w:rPr>
  </w:style>
  <w:style w:type="character" w:customStyle="1" w:styleId="ListLabel297">
    <w:name w:val="ListLabel 297"/>
    <w:qFormat/>
    <w:rPr>
      <w:rFonts w:cs="OpenSymbol"/>
      <w:b/>
    </w:rPr>
  </w:style>
  <w:style w:type="character" w:customStyle="1" w:styleId="ListLabel298">
    <w:name w:val="ListLabel 298"/>
    <w:qFormat/>
    <w:rPr>
      <w:rFonts w:cs="OpenSymbol"/>
      <w:b/>
    </w:rPr>
  </w:style>
  <w:style w:type="character" w:customStyle="1" w:styleId="ListLabel299">
    <w:name w:val="ListLabel 299"/>
    <w:qFormat/>
    <w:rPr>
      <w:rFonts w:cs="OpenSymbol"/>
      <w:b/>
    </w:rPr>
  </w:style>
  <w:style w:type="character" w:customStyle="1" w:styleId="ListLabel300">
    <w:name w:val="ListLabel 300"/>
    <w:qFormat/>
    <w:rPr>
      <w:rFonts w:cs="OpenSymbol"/>
      <w:b/>
    </w:rPr>
  </w:style>
  <w:style w:type="character" w:customStyle="1" w:styleId="ListLabel301">
    <w:name w:val="ListLabel 301"/>
    <w:qFormat/>
    <w:rPr>
      <w:rFonts w:cs="OpenSymbol"/>
      <w:b/>
    </w:rPr>
  </w:style>
  <w:style w:type="character" w:customStyle="1" w:styleId="ListLabel302">
    <w:name w:val="ListLabel 302"/>
    <w:qFormat/>
    <w:rPr>
      <w:rFonts w:cs="OpenSymbol"/>
      <w:b/>
    </w:rPr>
  </w:style>
  <w:style w:type="character" w:customStyle="1" w:styleId="ListLabel303">
    <w:name w:val="ListLabel 303"/>
    <w:qFormat/>
    <w:rPr>
      <w:rFonts w:cs="OpenSymbol"/>
      <w:b/>
    </w:rPr>
  </w:style>
  <w:style w:type="character" w:customStyle="1" w:styleId="ListLabel304">
    <w:name w:val="ListLabel 304"/>
    <w:qFormat/>
    <w:rPr>
      <w:rFonts w:cs="OpenSymbol"/>
      <w:b/>
    </w:rPr>
  </w:style>
  <w:style w:type="character" w:customStyle="1" w:styleId="ListLabel305">
    <w:name w:val="ListLabel 305"/>
    <w:qFormat/>
    <w:rPr>
      <w:rFonts w:cs="OpenSymbol"/>
      <w:b/>
    </w:rPr>
  </w:style>
  <w:style w:type="character" w:customStyle="1" w:styleId="ListLabel306">
    <w:name w:val="ListLabel 306"/>
    <w:qFormat/>
    <w:rPr>
      <w:rFonts w:cs="Symbol"/>
    </w:rPr>
  </w:style>
  <w:style w:type="character" w:customStyle="1" w:styleId="ListLabel307">
    <w:name w:val="ListLabel 307"/>
    <w:qFormat/>
    <w:rPr>
      <w:rFonts w:cs="Courier New"/>
    </w:rPr>
  </w:style>
  <w:style w:type="character" w:customStyle="1" w:styleId="ListLabel308">
    <w:name w:val="ListLabel 308"/>
    <w:qFormat/>
    <w:rPr>
      <w:rFonts w:cs="Wingdings"/>
    </w:rPr>
  </w:style>
  <w:style w:type="character" w:customStyle="1" w:styleId="ListLabel309">
    <w:name w:val="ListLabel 309"/>
    <w:qFormat/>
    <w:rPr>
      <w:rFonts w:cs="Symbol"/>
    </w:rPr>
  </w:style>
  <w:style w:type="character" w:customStyle="1" w:styleId="ListLabel310">
    <w:name w:val="ListLabel 310"/>
    <w:qFormat/>
    <w:rPr>
      <w:rFonts w:cs="Courier New"/>
    </w:rPr>
  </w:style>
  <w:style w:type="character" w:customStyle="1" w:styleId="ListLabel311">
    <w:name w:val="ListLabel 311"/>
    <w:qFormat/>
    <w:rPr>
      <w:rFonts w:cs="Wingdings"/>
    </w:rPr>
  </w:style>
  <w:style w:type="character" w:customStyle="1" w:styleId="ListLabel312">
    <w:name w:val="ListLabel 312"/>
    <w:qFormat/>
    <w:rPr>
      <w:rFonts w:cs="Symbol"/>
    </w:rPr>
  </w:style>
  <w:style w:type="character" w:customStyle="1" w:styleId="ListLabel313">
    <w:name w:val="ListLabel 313"/>
    <w:qFormat/>
    <w:rPr>
      <w:rFonts w:cs="Courier New"/>
    </w:rPr>
  </w:style>
  <w:style w:type="character" w:customStyle="1" w:styleId="ListLabel314">
    <w:name w:val="ListLabel 314"/>
    <w:qFormat/>
    <w:rPr>
      <w:rFonts w:cs="Wingdings"/>
    </w:rPr>
  </w:style>
  <w:style w:type="character" w:customStyle="1" w:styleId="ListLabel315">
    <w:name w:val="ListLabel 315"/>
    <w:qFormat/>
    <w:rPr>
      <w:rFonts w:cs="Symbol"/>
    </w:rPr>
  </w:style>
  <w:style w:type="character" w:customStyle="1" w:styleId="ListLabel316">
    <w:name w:val="ListLabel 316"/>
    <w:qFormat/>
    <w:rPr>
      <w:rFonts w:cs="Courier New"/>
    </w:rPr>
  </w:style>
  <w:style w:type="character" w:customStyle="1" w:styleId="ListLabel317">
    <w:name w:val="ListLabel 317"/>
    <w:qFormat/>
    <w:rPr>
      <w:rFonts w:cs="Wingdings"/>
    </w:rPr>
  </w:style>
  <w:style w:type="character" w:customStyle="1" w:styleId="ListLabel318">
    <w:name w:val="ListLabel 318"/>
    <w:qFormat/>
    <w:rPr>
      <w:rFonts w:cs="Symbol"/>
    </w:rPr>
  </w:style>
  <w:style w:type="character" w:customStyle="1" w:styleId="ListLabel319">
    <w:name w:val="ListLabel 319"/>
    <w:qFormat/>
    <w:rPr>
      <w:rFonts w:cs="Courier New"/>
    </w:rPr>
  </w:style>
  <w:style w:type="character" w:customStyle="1" w:styleId="ListLabel320">
    <w:name w:val="ListLabel 320"/>
    <w:qFormat/>
    <w:rPr>
      <w:rFonts w:cs="Wingdings"/>
    </w:rPr>
  </w:style>
  <w:style w:type="character" w:customStyle="1" w:styleId="ListLabel321">
    <w:name w:val="ListLabel 321"/>
    <w:qFormat/>
    <w:rPr>
      <w:rFonts w:cs="Symbol"/>
    </w:rPr>
  </w:style>
  <w:style w:type="character" w:customStyle="1" w:styleId="ListLabel322">
    <w:name w:val="ListLabel 322"/>
    <w:qFormat/>
    <w:rPr>
      <w:rFonts w:cs="Courier New"/>
    </w:rPr>
  </w:style>
  <w:style w:type="character" w:customStyle="1" w:styleId="ListLabel323">
    <w:name w:val="ListLabel 323"/>
    <w:qFormat/>
    <w:rPr>
      <w:rFonts w:cs="Wingdings"/>
    </w:rPr>
  </w:style>
  <w:style w:type="character" w:customStyle="1" w:styleId="ListLabel324">
    <w:name w:val="ListLabel 324"/>
    <w:qFormat/>
    <w:rPr>
      <w:rFonts w:cs="Symbol"/>
    </w:rPr>
  </w:style>
  <w:style w:type="character" w:customStyle="1" w:styleId="ListLabel325">
    <w:name w:val="ListLabel 325"/>
    <w:qFormat/>
    <w:rPr>
      <w:rFonts w:cs="Courier New"/>
    </w:rPr>
  </w:style>
  <w:style w:type="character" w:customStyle="1" w:styleId="ListLabel326">
    <w:name w:val="ListLabel 326"/>
    <w:qFormat/>
    <w:rPr>
      <w:rFonts w:cs="Wingdings"/>
    </w:rPr>
  </w:style>
  <w:style w:type="character" w:customStyle="1" w:styleId="ListLabel327">
    <w:name w:val="ListLabel 327"/>
    <w:qFormat/>
    <w:rPr>
      <w:rFonts w:cs="Symbol"/>
    </w:rPr>
  </w:style>
  <w:style w:type="character" w:customStyle="1" w:styleId="ListLabel328">
    <w:name w:val="ListLabel 328"/>
    <w:qFormat/>
    <w:rPr>
      <w:rFonts w:cs="Courier New"/>
    </w:rPr>
  </w:style>
  <w:style w:type="character" w:customStyle="1" w:styleId="ListLabel329">
    <w:name w:val="ListLabel 329"/>
    <w:qFormat/>
    <w:rPr>
      <w:rFonts w:cs="Wingdings"/>
    </w:rPr>
  </w:style>
  <w:style w:type="character" w:customStyle="1" w:styleId="ListLabel330">
    <w:name w:val="ListLabel 330"/>
    <w:qFormat/>
    <w:rPr>
      <w:rFonts w:cs="Symbol"/>
    </w:rPr>
  </w:style>
  <w:style w:type="character" w:customStyle="1" w:styleId="ListLabel331">
    <w:name w:val="ListLabel 331"/>
    <w:qFormat/>
    <w:rPr>
      <w:rFonts w:cs="Courier New"/>
    </w:rPr>
  </w:style>
  <w:style w:type="character" w:customStyle="1" w:styleId="ListLabel332">
    <w:name w:val="ListLabel 332"/>
    <w:qFormat/>
    <w:rPr>
      <w:rFonts w:cs="Wingdings"/>
    </w:rPr>
  </w:style>
  <w:style w:type="character" w:customStyle="1" w:styleId="ListLabel333">
    <w:name w:val="ListLabel 333"/>
    <w:qFormat/>
    <w:rPr>
      <w:rFonts w:cs="OpenSymbol"/>
    </w:rPr>
  </w:style>
  <w:style w:type="character" w:customStyle="1" w:styleId="ListLabel334">
    <w:name w:val="ListLabel 334"/>
    <w:qFormat/>
    <w:rPr>
      <w:rFonts w:cs="OpenSymbol"/>
    </w:rPr>
  </w:style>
  <w:style w:type="character" w:customStyle="1" w:styleId="ListLabel335">
    <w:name w:val="ListLabel 335"/>
    <w:qFormat/>
    <w:rPr>
      <w:rFonts w:cs="OpenSymbol"/>
    </w:rPr>
  </w:style>
  <w:style w:type="character" w:customStyle="1" w:styleId="ListLabel336">
    <w:name w:val="ListLabel 336"/>
    <w:qFormat/>
    <w:rPr>
      <w:rFonts w:cs="OpenSymbol"/>
    </w:rPr>
  </w:style>
  <w:style w:type="character" w:customStyle="1" w:styleId="ListLabel337">
    <w:name w:val="ListLabel 337"/>
    <w:qFormat/>
    <w:rPr>
      <w:rFonts w:cs="OpenSymbol"/>
    </w:rPr>
  </w:style>
  <w:style w:type="character" w:customStyle="1" w:styleId="ListLabel338">
    <w:name w:val="ListLabel 338"/>
    <w:qFormat/>
    <w:rPr>
      <w:rFonts w:cs="OpenSymbol"/>
    </w:rPr>
  </w:style>
  <w:style w:type="character" w:customStyle="1" w:styleId="ListLabel339">
    <w:name w:val="ListLabel 339"/>
    <w:qFormat/>
    <w:rPr>
      <w:rFonts w:cs="OpenSymbol"/>
    </w:rPr>
  </w:style>
  <w:style w:type="character" w:customStyle="1" w:styleId="ListLabel340">
    <w:name w:val="ListLabel 340"/>
    <w:qFormat/>
    <w:rPr>
      <w:rFonts w:cs="OpenSymbol"/>
    </w:rPr>
  </w:style>
  <w:style w:type="character" w:customStyle="1" w:styleId="ListLabel341">
    <w:name w:val="ListLabel 341"/>
    <w:qFormat/>
    <w:rPr>
      <w:rFonts w:cs="OpenSymbol"/>
    </w:rPr>
  </w:style>
  <w:style w:type="character" w:customStyle="1" w:styleId="ListLabel342">
    <w:name w:val="ListLabel 342"/>
    <w:qFormat/>
    <w:rPr>
      <w:rFonts w:cs="OpenSymbol"/>
      <w:b w:val="0"/>
    </w:rPr>
  </w:style>
  <w:style w:type="character" w:customStyle="1" w:styleId="ListLabel343">
    <w:name w:val="ListLabel 343"/>
    <w:qFormat/>
    <w:rPr>
      <w:rFonts w:cs="OpenSymbol"/>
    </w:rPr>
  </w:style>
  <w:style w:type="character" w:customStyle="1" w:styleId="ListLabel344">
    <w:name w:val="ListLabel 344"/>
    <w:qFormat/>
    <w:rPr>
      <w:rFonts w:cs="OpenSymbol"/>
    </w:rPr>
  </w:style>
  <w:style w:type="character" w:customStyle="1" w:styleId="ListLabel345">
    <w:name w:val="ListLabel 345"/>
    <w:qFormat/>
    <w:rPr>
      <w:rFonts w:cs="OpenSymbol"/>
    </w:rPr>
  </w:style>
  <w:style w:type="character" w:customStyle="1" w:styleId="ListLabel346">
    <w:name w:val="ListLabel 346"/>
    <w:qFormat/>
    <w:rPr>
      <w:rFonts w:cs="OpenSymbol"/>
    </w:rPr>
  </w:style>
  <w:style w:type="character" w:customStyle="1" w:styleId="ListLabel347">
    <w:name w:val="ListLabel 347"/>
    <w:qFormat/>
    <w:rPr>
      <w:rFonts w:cs="OpenSymbol"/>
    </w:rPr>
  </w:style>
  <w:style w:type="character" w:customStyle="1" w:styleId="ListLabel348">
    <w:name w:val="ListLabel 348"/>
    <w:qFormat/>
    <w:rPr>
      <w:rFonts w:cs="OpenSymbol"/>
    </w:rPr>
  </w:style>
  <w:style w:type="character" w:customStyle="1" w:styleId="ListLabel349">
    <w:name w:val="ListLabel 349"/>
    <w:qFormat/>
    <w:rPr>
      <w:rFonts w:cs="OpenSymbol"/>
    </w:rPr>
  </w:style>
  <w:style w:type="character" w:customStyle="1" w:styleId="ListLabel350">
    <w:name w:val="ListLabel 350"/>
    <w:qFormat/>
    <w:rPr>
      <w:rFonts w:cs="OpenSymbol"/>
    </w:rPr>
  </w:style>
  <w:style w:type="character" w:customStyle="1" w:styleId="ListLabel351">
    <w:name w:val="ListLabel 351"/>
    <w:qFormat/>
    <w:rPr>
      <w:rFonts w:cs="OpenSymbol"/>
    </w:rPr>
  </w:style>
  <w:style w:type="character" w:customStyle="1" w:styleId="ListLabel352">
    <w:name w:val="ListLabel 352"/>
    <w:qFormat/>
    <w:rPr>
      <w:rFonts w:cs="OpenSymbol"/>
    </w:rPr>
  </w:style>
  <w:style w:type="character" w:customStyle="1" w:styleId="ListLabel353">
    <w:name w:val="ListLabel 353"/>
    <w:qFormat/>
    <w:rPr>
      <w:rFonts w:cs="OpenSymbol"/>
    </w:rPr>
  </w:style>
  <w:style w:type="character" w:customStyle="1" w:styleId="ListLabel354">
    <w:name w:val="ListLabel 354"/>
    <w:qFormat/>
    <w:rPr>
      <w:rFonts w:cs="OpenSymbol"/>
    </w:rPr>
  </w:style>
  <w:style w:type="character" w:customStyle="1" w:styleId="ListLabel355">
    <w:name w:val="ListLabel 355"/>
    <w:qFormat/>
    <w:rPr>
      <w:rFonts w:cs="OpenSymbol"/>
    </w:rPr>
  </w:style>
  <w:style w:type="character" w:customStyle="1" w:styleId="ListLabel356">
    <w:name w:val="ListLabel 356"/>
    <w:qFormat/>
    <w:rPr>
      <w:rFonts w:cs="OpenSymbol"/>
    </w:rPr>
  </w:style>
  <w:style w:type="character" w:customStyle="1" w:styleId="ListLabel357">
    <w:name w:val="ListLabel 357"/>
    <w:qFormat/>
    <w:rPr>
      <w:rFonts w:cs="OpenSymbol"/>
    </w:rPr>
  </w:style>
  <w:style w:type="character" w:customStyle="1" w:styleId="ListLabel358">
    <w:name w:val="ListLabel 358"/>
    <w:qFormat/>
    <w:rPr>
      <w:rFonts w:cs="OpenSymbol"/>
    </w:rPr>
  </w:style>
  <w:style w:type="character" w:customStyle="1" w:styleId="ListLabel359">
    <w:name w:val="ListLabel 359"/>
    <w:qFormat/>
    <w:rPr>
      <w:rFonts w:cs="OpenSymbol"/>
    </w:rPr>
  </w:style>
  <w:style w:type="character" w:customStyle="1" w:styleId="ListLabel360">
    <w:name w:val="ListLabel 360"/>
    <w:qFormat/>
    <w:rPr>
      <w:rFonts w:cs="OpenSymbol"/>
      <w:b/>
    </w:rPr>
  </w:style>
  <w:style w:type="character" w:customStyle="1" w:styleId="ListLabel361">
    <w:name w:val="ListLabel 361"/>
    <w:qFormat/>
    <w:rPr>
      <w:rFonts w:cs="OpenSymbol"/>
    </w:rPr>
  </w:style>
  <w:style w:type="character" w:customStyle="1" w:styleId="ListLabel362">
    <w:name w:val="ListLabel 362"/>
    <w:qFormat/>
    <w:rPr>
      <w:rFonts w:cs="OpenSymbol"/>
    </w:rPr>
  </w:style>
  <w:style w:type="character" w:customStyle="1" w:styleId="ListLabel363">
    <w:name w:val="ListLabel 363"/>
    <w:qFormat/>
    <w:rPr>
      <w:rFonts w:cs="OpenSymbol"/>
    </w:rPr>
  </w:style>
  <w:style w:type="character" w:customStyle="1" w:styleId="ListLabel364">
    <w:name w:val="ListLabel 364"/>
    <w:qFormat/>
    <w:rPr>
      <w:rFonts w:cs="OpenSymbol"/>
    </w:rPr>
  </w:style>
  <w:style w:type="character" w:customStyle="1" w:styleId="ListLabel365">
    <w:name w:val="ListLabel 365"/>
    <w:qFormat/>
    <w:rPr>
      <w:rFonts w:cs="OpenSymbol"/>
    </w:rPr>
  </w:style>
  <w:style w:type="character" w:customStyle="1" w:styleId="ListLabel366">
    <w:name w:val="ListLabel 366"/>
    <w:qFormat/>
    <w:rPr>
      <w:rFonts w:cs="OpenSymbol"/>
    </w:rPr>
  </w:style>
  <w:style w:type="character" w:customStyle="1" w:styleId="ListLabel367">
    <w:name w:val="ListLabel 367"/>
    <w:qFormat/>
    <w:rPr>
      <w:rFonts w:cs="OpenSymbol"/>
    </w:rPr>
  </w:style>
  <w:style w:type="character" w:customStyle="1" w:styleId="ListLabel368">
    <w:name w:val="ListLabel 368"/>
    <w:qFormat/>
    <w:rPr>
      <w:rFonts w:cs="OpenSymbol"/>
    </w:rPr>
  </w:style>
  <w:style w:type="paragraph" w:styleId="Nagwek">
    <w:name w:val="header"/>
    <w:basedOn w:val="Normalny"/>
    <w:next w:val="Tekstpodstawowy1"/>
    <w:qFormat/>
    <w:pPr>
      <w:keepNext/>
      <w:spacing w:before="24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kstpodstawowy1">
    <w:name w:val="Tekst podstawowy1"/>
    <w:basedOn w:val="Normalny"/>
    <w:pPr>
      <w:spacing w:line="360" w:lineRule="auto"/>
    </w:pPr>
    <w:rPr>
      <w:rFonts w:ascii="Times New Roman" w:eastAsia="Times New Roman" w:hAnsi="Times New Roman" w:cs="Times New Roman"/>
      <w:szCs w:val="20"/>
      <w:lang w:val="pl-PL" w:eastAsia="pl-PL"/>
    </w:rPr>
  </w:style>
  <w:style w:type="paragraph" w:styleId="Lista">
    <w:name w:val="List"/>
    <w:basedOn w:val="Tekstpodstawowy1"/>
    <w:rPr>
      <w:rFonts w:cs="Mangal"/>
    </w:rPr>
  </w:style>
  <w:style w:type="paragraph" w:styleId="Legenda">
    <w:name w:val="caption"/>
    <w:basedOn w:val="Normalny"/>
    <w:uiPriority w:val="35"/>
    <w:qFormat/>
    <w:pPr>
      <w:spacing w:before="240" w:after="200" w:line="240" w:lineRule="auto"/>
    </w:pPr>
    <w:rPr>
      <w:bCs/>
      <w:i/>
      <w:sz w:val="18"/>
      <w:szCs w:val="18"/>
      <w:lang w:val="pl-PL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Nagwek10">
    <w:name w:val="Nagłówek1"/>
    <w:basedOn w:val="Normalny"/>
    <w:pPr>
      <w:tabs>
        <w:tab w:val="center" w:pos="4536"/>
        <w:tab w:val="right" w:pos="9072"/>
      </w:tabs>
    </w:pPr>
  </w:style>
  <w:style w:type="paragraph" w:styleId="Podpis">
    <w:name w:val="Signature"/>
    <w:basedOn w:val="Normalny"/>
    <w:pPr>
      <w:suppressLineNumbers/>
      <w:spacing w:before="120"/>
    </w:pPr>
    <w:rPr>
      <w:rFonts w:cs="Mangal"/>
      <w:i/>
      <w:iCs/>
      <w:sz w:val="24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qFormat/>
    <w:rPr>
      <w:rFonts w:ascii="Tahoma" w:hAnsi="Tahoma"/>
      <w:sz w:val="16"/>
      <w:szCs w:val="16"/>
    </w:rPr>
  </w:style>
  <w:style w:type="paragraph" w:customStyle="1" w:styleId="BasicParagraph">
    <w:name w:val="[Basic Paragraph]"/>
    <w:basedOn w:val="Normalny"/>
    <w:qFormat/>
    <w:pPr>
      <w:widowControl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TekstPodstawowy">
    <w:name w:val="Tekst Podstawowy"/>
    <w:basedOn w:val="BasicParagraph"/>
    <w:autoRedefine/>
    <w:qFormat/>
    <w:pPr>
      <w:spacing w:line="360" w:lineRule="auto"/>
    </w:pPr>
    <w:rPr>
      <w:rFonts w:ascii="Arial" w:hAnsi="Arial" w:cs="Arial"/>
      <w:szCs w:val="20"/>
      <w:lang w:val="pl-PL"/>
    </w:rPr>
  </w:style>
  <w:style w:type="paragraph" w:customStyle="1" w:styleId="Znak">
    <w:name w:val="Znak"/>
    <w:basedOn w:val="BasicParagraph"/>
    <w:qFormat/>
    <w:rPr>
      <w:rFonts w:ascii="Arial" w:hAnsi="Arial" w:cs="Arial"/>
      <w:i/>
      <w:iCs/>
      <w:sz w:val="20"/>
      <w:szCs w:val="20"/>
      <w:lang w:val="pl-PL"/>
    </w:rPr>
  </w:style>
  <w:style w:type="paragraph" w:customStyle="1" w:styleId="Adres">
    <w:name w:val="Adres"/>
    <w:basedOn w:val="BasicParagraph"/>
    <w:qFormat/>
    <w:rPr>
      <w:rFonts w:ascii="Arial" w:hAnsi="Arial" w:cs="Arial"/>
      <w:sz w:val="20"/>
      <w:szCs w:val="20"/>
      <w:lang w:val="pl-PL"/>
    </w:rPr>
  </w:style>
  <w:style w:type="paragraph" w:customStyle="1" w:styleId="Podstawowyakapitowy">
    <w:name w:val="[Podstawowy akapitowy]"/>
    <w:basedOn w:val="Normalny"/>
    <w:qFormat/>
    <w:pPr>
      <w:spacing w:line="288" w:lineRule="auto"/>
      <w:textAlignment w:val="center"/>
    </w:pPr>
    <w:rPr>
      <w:rFonts w:ascii="Minion Pro" w:hAnsi="Minion Pro" w:cs="Minion Pro"/>
      <w:color w:val="000000"/>
      <w:lang w:val="pl-PL"/>
    </w:rPr>
  </w:style>
  <w:style w:type="paragraph" w:styleId="Tekstpodstawowywcity2">
    <w:name w:val="Body Text Indent 2"/>
    <w:basedOn w:val="Normalny"/>
    <w:qFormat/>
    <w:pPr>
      <w:ind w:left="708" w:hanging="708"/>
    </w:pPr>
    <w:rPr>
      <w:rFonts w:eastAsia="Times New Roman" w:cs="Times New Roman"/>
      <w:szCs w:val="20"/>
      <w:lang w:val="pl-PL" w:eastAsia="pl-PL"/>
    </w:rPr>
  </w:style>
  <w:style w:type="paragraph" w:customStyle="1" w:styleId="Default">
    <w:name w:val="Default"/>
    <w:qFormat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pPr>
      <w:spacing w:before="60"/>
    </w:pPr>
    <w:rPr>
      <w:rFonts w:eastAsia="Times New Roman"/>
      <w:lang w:val="pl-PL" w:eastAsia="pl-PL"/>
    </w:rPr>
  </w:style>
  <w:style w:type="paragraph" w:styleId="Tekstprzypisudolnego">
    <w:name w:val="footnote text"/>
    <w:basedOn w:val="Normalny"/>
    <w:qFormat/>
    <w:pPr>
      <w:spacing w:after="0" w:line="240" w:lineRule="auto"/>
    </w:pPr>
    <w:rPr>
      <w:sz w:val="20"/>
      <w:szCs w:val="20"/>
    </w:rPr>
  </w:style>
  <w:style w:type="paragraph" w:styleId="Nagwekspisutreci">
    <w:name w:val="TOC Heading"/>
    <w:basedOn w:val="Nagwek1"/>
    <w:qFormat/>
    <w:pPr>
      <w:spacing w:before="480" w:after="480"/>
      <w:jc w:val="left"/>
    </w:pPr>
    <w:rPr>
      <w:color w:val="00224A"/>
      <w:lang w:eastAsia="pl-PL"/>
    </w:rPr>
  </w:style>
  <w:style w:type="paragraph" w:styleId="Spistreci2">
    <w:name w:val="toc 2"/>
    <w:basedOn w:val="Normalny"/>
    <w:autoRedefine/>
    <w:pPr>
      <w:tabs>
        <w:tab w:val="left" w:pos="221"/>
        <w:tab w:val="left" w:pos="880"/>
        <w:tab w:val="right" w:leader="dot" w:pos="9572"/>
      </w:tabs>
      <w:spacing w:after="100"/>
      <w:ind w:left="901" w:hanging="680"/>
      <w:jc w:val="left"/>
    </w:pPr>
    <w:rPr>
      <w:sz w:val="20"/>
      <w:szCs w:val="22"/>
      <w:lang w:val="pl-PL" w:eastAsia="pl-PL"/>
    </w:rPr>
  </w:style>
  <w:style w:type="paragraph" w:styleId="Spistreci1">
    <w:name w:val="toc 1"/>
    <w:basedOn w:val="Normalny"/>
    <w:autoRedefine/>
    <w:uiPriority w:val="39"/>
    <w:pPr>
      <w:tabs>
        <w:tab w:val="left" w:pos="426"/>
        <w:tab w:val="right" w:leader="dot" w:pos="9572"/>
      </w:tabs>
      <w:spacing w:after="100"/>
      <w:jc w:val="left"/>
    </w:pPr>
    <w:rPr>
      <w:b/>
      <w:szCs w:val="22"/>
      <w:lang w:val="pl-PL" w:eastAsia="pl-PL"/>
    </w:rPr>
  </w:style>
  <w:style w:type="paragraph" w:styleId="Spistreci3">
    <w:name w:val="toc 3"/>
    <w:basedOn w:val="Normalny"/>
    <w:autoRedefine/>
    <w:pPr>
      <w:spacing w:after="100"/>
      <w:ind w:left="440"/>
      <w:jc w:val="left"/>
    </w:pPr>
    <w:rPr>
      <w:sz w:val="20"/>
      <w:szCs w:val="22"/>
      <w:lang w:val="pl-PL" w:eastAsia="pl-PL"/>
    </w:rPr>
  </w:style>
  <w:style w:type="paragraph" w:styleId="Tekstpodstawowy2">
    <w:name w:val="Body Text 2"/>
    <w:basedOn w:val="Normalny"/>
    <w:qFormat/>
    <w:pPr>
      <w:spacing w:line="480" w:lineRule="auto"/>
    </w:pPr>
  </w:style>
  <w:style w:type="paragraph" w:styleId="Tytu">
    <w:name w:val="Title"/>
    <w:basedOn w:val="Normalny"/>
    <w:qFormat/>
    <w:pPr>
      <w:pBdr>
        <w:bottom w:val="single" w:sz="8" w:space="4" w:color="002F64"/>
      </w:pBdr>
      <w:spacing w:after="300" w:line="240" w:lineRule="auto"/>
      <w:contextualSpacing/>
    </w:pPr>
    <w:rPr>
      <w:rFonts w:ascii="Cambria" w:hAnsi="Cambria"/>
      <w:color w:val="17365D"/>
      <w:spacing w:val="5"/>
      <w:sz w:val="52"/>
      <w:szCs w:val="52"/>
    </w:rPr>
  </w:style>
  <w:style w:type="paragraph" w:styleId="Podtytu">
    <w:name w:val="Subtitle"/>
    <w:basedOn w:val="Normalny"/>
    <w:qFormat/>
    <w:rPr>
      <w:rFonts w:ascii="Cambria" w:hAnsi="Cambria"/>
      <w:i/>
      <w:iCs/>
      <w:color w:val="002F64"/>
      <w:spacing w:val="15"/>
      <w:sz w:val="24"/>
    </w:rPr>
  </w:style>
  <w:style w:type="paragraph" w:styleId="Cytat">
    <w:name w:val="Quote"/>
    <w:basedOn w:val="Normalny"/>
    <w:qFormat/>
    <w:rPr>
      <w:iCs/>
      <w:color w:val="000000"/>
      <w:sz w:val="16"/>
    </w:rPr>
  </w:style>
  <w:style w:type="paragraph" w:styleId="Cytatintensywny">
    <w:name w:val="Intense Quote"/>
    <w:basedOn w:val="Normalny"/>
    <w:qFormat/>
    <w:pPr>
      <w:pBdr>
        <w:bottom w:val="single" w:sz="4" w:space="4" w:color="002F64"/>
      </w:pBdr>
      <w:spacing w:before="200" w:after="280"/>
      <w:ind w:left="936" w:right="936"/>
    </w:pPr>
    <w:rPr>
      <w:b/>
      <w:bCs/>
      <w:i/>
      <w:iCs/>
      <w:color w:val="002F64"/>
    </w:rPr>
  </w:style>
  <w:style w:type="paragraph" w:styleId="Bezodstpw">
    <w:name w:val="No Spacing"/>
    <w:qFormat/>
    <w:pPr>
      <w:jc w:val="both"/>
    </w:pPr>
    <w:rPr>
      <w:rFonts w:ascii="Arial" w:hAnsi="Arial"/>
      <w:color w:val="00000A"/>
      <w:sz w:val="22"/>
      <w:szCs w:val="24"/>
      <w:lang w:val="en-US"/>
    </w:rPr>
  </w:style>
  <w:style w:type="paragraph" w:styleId="Spisilustracji">
    <w:name w:val="table of figures"/>
    <w:basedOn w:val="Normalny"/>
    <w:qFormat/>
    <w:pPr>
      <w:spacing w:after="0"/>
    </w:pPr>
  </w:style>
  <w:style w:type="paragraph" w:styleId="Tekstkomentarza">
    <w:name w:val="annotation text"/>
    <w:basedOn w:val="Normalny"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qFormat/>
    <w:rPr>
      <w:b/>
      <w:bCs/>
    </w:rPr>
  </w:style>
  <w:style w:type="paragraph" w:customStyle="1" w:styleId="Zawartoramki">
    <w:name w:val="Zawartość ramki"/>
    <w:basedOn w:val="Normalny"/>
    <w:qFormat/>
  </w:style>
  <w:style w:type="paragraph" w:customStyle="1" w:styleId="Cytaty">
    <w:name w:val="Cytaty"/>
    <w:basedOn w:val="Normalny"/>
    <w:qFormat/>
  </w:style>
  <w:style w:type="paragraph" w:customStyle="1" w:styleId="Zawartotabeli">
    <w:name w:val="Zawartość tabeli"/>
    <w:basedOn w:val="Normalny"/>
    <w:qFormat/>
  </w:style>
  <w:style w:type="paragraph" w:customStyle="1" w:styleId="sti-art">
    <w:name w:val="sti-art"/>
    <w:basedOn w:val="Normalny"/>
    <w:qFormat/>
    <w:pPr>
      <w:spacing w:before="60"/>
      <w:jc w:val="center"/>
    </w:pPr>
    <w:rPr>
      <w:b/>
      <w:bCs/>
    </w:rPr>
  </w:style>
  <w:style w:type="paragraph" w:customStyle="1" w:styleId="LO-normal">
    <w:name w:val="LO-normal"/>
    <w:basedOn w:val="Normalny"/>
    <w:qFormat/>
    <w:pPr>
      <w:spacing w:before="120" w:after="0"/>
    </w:pPr>
  </w:style>
  <w:style w:type="paragraph" w:customStyle="1" w:styleId="LO-normal1">
    <w:name w:val="LO-normal1"/>
    <w:basedOn w:val="Normalny"/>
    <w:qFormat/>
    <w:pPr>
      <w:spacing w:before="120" w:after="0"/>
    </w:pPr>
  </w:style>
  <w:style w:type="paragraph" w:customStyle="1" w:styleId="NumPar1">
    <w:name w:val="NumPar 1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NumPar2">
    <w:name w:val="NumPar 2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NumPar3">
    <w:name w:val="NumPar 3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NumPar4">
    <w:name w:val="NumPar 4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Point0number">
    <w:name w:val="Point 0 (number)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Point1number">
    <w:name w:val="Point 1 (number)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Point2number">
    <w:name w:val="Point 2 (number)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Point3number">
    <w:name w:val="Point 3 (number)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Point0letter">
    <w:name w:val="Point 0 (letter)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Point1letter">
    <w:name w:val="Point 1 (letter)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Point2letter">
    <w:name w:val="Point 2 (letter)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Point3letter">
    <w:name w:val="Point 3 (letter)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Point4letter">
    <w:name w:val="Point 4 (letter)"/>
    <w:basedOn w:val="Normalny"/>
    <w:qFormat/>
    <w:rsid w:val="00101A33"/>
    <w:pPr>
      <w:overflowPunct w:val="0"/>
      <w:spacing w:before="120" w:line="240" w:lineRule="auto"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Titrearticle">
    <w:name w:val="Titre article"/>
    <w:basedOn w:val="Normalny"/>
    <w:qFormat/>
    <w:rsid w:val="00101A33"/>
    <w:pPr>
      <w:keepNext/>
      <w:overflowPunct w:val="0"/>
      <w:spacing w:before="360" w:line="240" w:lineRule="auto"/>
      <w:jc w:val="center"/>
    </w:pPr>
    <w:rPr>
      <w:rFonts w:ascii="Times New Roman" w:eastAsiaTheme="minorHAnsi" w:hAnsi="Times New Roman" w:cs="Times New Roman"/>
      <w:i/>
      <w:sz w:val="24"/>
      <w:szCs w:val="22"/>
      <w:lang w:val="en-GB"/>
    </w:rPr>
  </w:style>
  <w:style w:type="paragraph" w:styleId="Listanumerowana">
    <w:name w:val="List Number"/>
    <w:basedOn w:val="Normalny"/>
    <w:uiPriority w:val="99"/>
    <w:semiHidden/>
    <w:unhideWhenUsed/>
    <w:qFormat/>
    <w:rsid w:val="00101A33"/>
    <w:pPr>
      <w:overflowPunct w:val="0"/>
      <w:spacing w:before="120" w:line="240" w:lineRule="auto"/>
      <w:contextualSpacing/>
    </w:pPr>
    <w:rPr>
      <w:rFonts w:ascii="Times New Roman" w:eastAsiaTheme="minorHAnsi" w:hAnsi="Times New Roman" w:cs="Times New Roman"/>
      <w:sz w:val="24"/>
      <w:szCs w:val="22"/>
      <w:lang w:val="en-GB"/>
    </w:rPr>
  </w:style>
  <w:style w:type="paragraph" w:customStyle="1" w:styleId="Point1">
    <w:name w:val="Point 1"/>
    <w:basedOn w:val="Normalny"/>
    <w:qFormat/>
    <w:rsid w:val="00912AF3"/>
    <w:pPr>
      <w:overflowPunct w:val="0"/>
      <w:spacing w:before="120" w:line="240" w:lineRule="auto"/>
      <w:ind w:left="1417" w:hanging="567"/>
    </w:pPr>
    <w:rPr>
      <w:rFonts w:ascii="Times New Roman" w:eastAsiaTheme="minorHAnsi" w:hAnsi="Times New Roman" w:cs="Times New Roman"/>
      <w:sz w:val="24"/>
      <w:szCs w:val="22"/>
      <w:lang w:val="pl-PL"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rsid w:val="004F3DF4"/>
    <w:pPr>
      <w:spacing w:after="0" w:line="240" w:lineRule="auto"/>
    </w:pPr>
    <w:rPr>
      <w:sz w:val="20"/>
      <w:szCs w:val="20"/>
    </w:rPr>
  </w:style>
  <w:style w:type="table" w:styleId="Tabela-Siatka">
    <w:name w:val="Table Grid"/>
    <w:basedOn w:val="Standardowy"/>
    <w:uiPriority w:val="39"/>
    <w:rsid w:val="00F22A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B44DE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ED7A13"/>
    <w:rPr>
      <w:rFonts w:ascii="Arial" w:hAnsi="Arial"/>
      <w:color w:val="00000A"/>
      <w:sz w:val="22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6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7A49D-6C36-4F69-966E-43181B91B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3420</Words>
  <Characters>20525</Characters>
  <Application>Microsoft Office Word</Application>
  <DocSecurity>0</DocSecurity>
  <Lines>171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PSE Operator S.A.</Company>
  <LinksUpToDate>false</LinksUpToDate>
  <CharactersWithSpaces>23898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kc</dc:creator>
  <cp:lastModifiedBy>Grzegorz Zubień</cp:lastModifiedBy>
  <cp:revision>5</cp:revision>
  <cp:lastPrinted>2019-02-24T17:34:00Z</cp:lastPrinted>
  <dcterms:created xsi:type="dcterms:W3CDTF">2019-08-09T09:34:00Z</dcterms:created>
  <dcterms:modified xsi:type="dcterms:W3CDTF">2020-08-05T19:51:00Z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PSE Operator S.A.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